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7A" w:rsidRDefault="001C6E39">
      <w:pPr>
        <w:pStyle w:val="a3"/>
        <w:spacing w:before="70"/>
        <w:ind w:left="2249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u w:val="thick"/>
        </w:rPr>
        <w:t>самообследованию</w:t>
      </w:r>
      <w:proofErr w:type="spellEnd"/>
    </w:p>
    <w:p w:rsidR="00915E7A" w:rsidRDefault="00915E7A">
      <w:pPr>
        <w:spacing w:before="2"/>
        <w:rPr>
          <w:b/>
          <w:sz w:val="16"/>
        </w:rPr>
      </w:pPr>
    </w:p>
    <w:p w:rsidR="00915E7A" w:rsidRDefault="001C6E39">
      <w:pPr>
        <w:pStyle w:val="a3"/>
        <w:spacing w:before="90"/>
        <w:ind w:left="5177" w:right="4326" w:hanging="816"/>
      </w:pPr>
      <w:r>
        <w:t>Муниципальное бюджетное общеобразовательное учреждение муниципального образования город Краснодар</w:t>
      </w:r>
    </w:p>
    <w:p w:rsidR="00915E7A" w:rsidRDefault="009700E3">
      <w:pPr>
        <w:pStyle w:val="a3"/>
        <w:spacing w:before="1"/>
        <w:ind w:left="4827" w:right="4792" w:firstLine="588"/>
      </w:pPr>
      <w:r>
        <w:t>Гимназии №40</w:t>
      </w:r>
      <w:r w:rsidR="001C6E39">
        <w:t xml:space="preserve"> имени </w:t>
      </w:r>
      <w:r>
        <w:t xml:space="preserve">Виктора </w:t>
      </w:r>
      <w:proofErr w:type="spellStart"/>
      <w:r>
        <w:t>Буглакова</w:t>
      </w:r>
      <w:proofErr w:type="spellEnd"/>
    </w:p>
    <w:p w:rsidR="00915E7A" w:rsidRDefault="001C6E39">
      <w:pPr>
        <w:pStyle w:val="a3"/>
        <w:ind w:left="6565"/>
      </w:pPr>
      <w:r>
        <w:t xml:space="preserve">2019 год </w:t>
      </w:r>
      <w:r>
        <w:rPr>
          <w:color w:val="FF0000"/>
        </w:rPr>
        <w:t>(на 1.01.2020)</w:t>
      </w:r>
    </w:p>
    <w:p w:rsidR="00915E7A" w:rsidRDefault="00915E7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11761"/>
        <w:gridCol w:w="2378"/>
      </w:tblGrid>
      <w:tr w:rsidR="00915E7A">
        <w:trPr>
          <w:trHeight w:val="276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ind w:left="5269" w:right="526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ind w:left="157" w:right="145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</w:p>
        </w:tc>
        <w:tc>
          <w:tcPr>
            <w:tcW w:w="2378" w:type="dxa"/>
          </w:tcPr>
          <w:p w:rsidR="00915E7A" w:rsidRDefault="00915E7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Общая численность учащихся</w:t>
            </w:r>
          </w:p>
        </w:tc>
        <w:tc>
          <w:tcPr>
            <w:tcW w:w="2378" w:type="dxa"/>
          </w:tcPr>
          <w:p w:rsidR="00915E7A" w:rsidRDefault="004F21A9" w:rsidP="004F21A9">
            <w:pPr>
              <w:pStyle w:val="TableParagraph"/>
              <w:ind w:left="15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1422 </w:t>
            </w:r>
            <w:r w:rsidR="001C6E39">
              <w:rPr>
                <w:b/>
                <w:sz w:val="24"/>
              </w:rPr>
              <w:t>человек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78" w:type="dxa"/>
          </w:tcPr>
          <w:p w:rsidR="00915E7A" w:rsidRDefault="001A0BDB">
            <w:pPr>
              <w:pStyle w:val="TableParagraph"/>
              <w:ind w:left="15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667</w:t>
            </w:r>
            <w:r w:rsidR="001C6E39">
              <w:rPr>
                <w:b/>
                <w:sz w:val="24"/>
              </w:rPr>
              <w:t>человек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78" w:type="dxa"/>
          </w:tcPr>
          <w:p w:rsidR="00915E7A" w:rsidRDefault="004F21A9">
            <w:pPr>
              <w:pStyle w:val="TableParagraph"/>
              <w:ind w:left="153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310 </w:t>
            </w:r>
            <w:r w:rsidR="001C6E39">
              <w:rPr>
                <w:b/>
                <w:sz w:val="24"/>
              </w:rPr>
              <w:t>человек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78" w:type="dxa"/>
          </w:tcPr>
          <w:p w:rsidR="00915E7A" w:rsidRDefault="004F21A9">
            <w:pPr>
              <w:pStyle w:val="TableParagraph"/>
              <w:ind w:left="15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86 </w:t>
            </w:r>
            <w:r w:rsidR="001C6E39">
              <w:rPr>
                <w:b/>
                <w:sz w:val="24"/>
              </w:rPr>
              <w:t>человек</w:t>
            </w:r>
          </w:p>
        </w:tc>
      </w:tr>
      <w:tr w:rsidR="00915E7A">
        <w:trPr>
          <w:trHeight w:val="554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70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успевающих на “4”и “5”по результатам промежуточной</w:t>
            </w:r>
          </w:p>
          <w:p w:rsidR="00915E7A" w:rsidRDefault="001C6E3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аттестации, в общей численности учащихся</w:t>
            </w:r>
          </w:p>
        </w:tc>
        <w:tc>
          <w:tcPr>
            <w:tcW w:w="2378" w:type="dxa"/>
          </w:tcPr>
          <w:p w:rsidR="00915E7A" w:rsidRDefault="004F21A9" w:rsidP="004F21A9">
            <w:pPr>
              <w:pStyle w:val="TableParagraph"/>
              <w:spacing w:line="275" w:lineRule="exact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51 </w:t>
            </w:r>
            <w:r w:rsidR="001C6E39">
              <w:rPr>
                <w:b/>
                <w:sz w:val="24"/>
              </w:rPr>
              <w:t>/%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78" w:type="dxa"/>
          </w:tcPr>
          <w:p w:rsidR="00915E7A" w:rsidRDefault="004F21A9">
            <w:pPr>
              <w:pStyle w:val="TableParagraph"/>
              <w:ind w:left="15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50 </w:t>
            </w:r>
            <w:r w:rsidR="001C6E39">
              <w:rPr>
                <w:b/>
                <w:sz w:val="24"/>
              </w:rPr>
              <w:t>балл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78" w:type="dxa"/>
          </w:tcPr>
          <w:p w:rsidR="00915E7A" w:rsidRDefault="004F21A9">
            <w:pPr>
              <w:pStyle w:val="TableParagraph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81</w:t>
            </w:r>
            <w:r w:rsidR="001C6E39">
              <w:rPr>
                <w:b/>
                <w:sz w:val="24"/>
              </w:rPr>
              <w:t>балл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78" w:type="dxa"/>
          </w:tcPr>
          <w:p w:rsidR="00915E7A" w:rsidRDefault="00CB3690">
            <w:pPr>
              <w:pStyle w:val="TableParagraph"/>
              <w:ind w:left="157" w:right="143"/>
              <w:rPr>
                <w:b/>
                <w:sz w:val="24"/>
              </w:rPr>
            </w:pPr>
            <w:r>
              <w:t xml:space="preserve">54,57 </w:t>
            </w:r>
            <w:r w:rsidR="001C6E39">
              <w:rPr>
                <w:b/>
                <w:sz w:val="24"/>
              </w:rPr>
              <w:t>балл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78" w:type="dxa"/>
          </w:tcPr>
          <w:p w:rsidR="00915E7A" w:rsidRDefault="00CB3690">
            <w:pPr>
              <w:pStyle w:val="TableParagraph"/>
              <w:ind w:left="15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4,09 </w:t>
            </w:r>
            <w:r w:rsidR="001C6E39">
              <w:rPr>
                <w:b/>
                <w:sz w:val="24"/>
              </w:rPr>
              <w:t>балл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8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</w:p>
          <w:p w:rsidR="00915E7A" w:rsidRDefault="001C6E3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78" w:type="dxa"/>
          </w:tcPr>
          <w:p w:rsidR="00915E7A" w:rsidRDefault="00CB3690" w:rsidP="00CB3690">
            <w:pPr>
              <w:pStyle w:val="TableParagraph"/>
              <w:spacing w:line="273" w:lineRule="exact"/>
              <w:ind w:left="156" w:righ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4 чел.</w:t>
            </w:r>
          </w:p>
        </w:tc>
      </w:tr>
      <w:tr w:rsidR="00915E7A">
        <w:trPr>
          <w:trHeight w:val="554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70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</w:p>
          <w:p w:rsidR="00915E7A" w:rsidRDefault="001C6E3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78" w:type="dxa"/>
          </w:tcPr>
          <w:p w:rsidR="00915E7A" w:rsidRDefault="00CB3690" w:rsidP="00CB3690">
            <w:pPr>
              <w:pStyle w:val="TableParagraph"/>
              <w:spacing w:line="275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3 чел.</w:t>
            </w:r>
          </w:p>
        </w:tc>
      </w:tr>
      <w:tr w:rsidR="00915E7A">
        <w:trPr>
          <w:trHeight w:val="827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8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</w:t>
            </w:r>
          </w:p>
          <w:p w:rsidR="00915E7A" w:rsidRDefault="001C6E3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выпускников 11 класса</w:t>
            </w:r>
          </w:p>
        </w:tc>
        <w:tc>
          <w:tcPr>
            <w:tcW w:w="2378" w:type="dxa"/>
          </w:tcPr>
          <w:p w:rsidR="00915E7A" w:rsidRDefault="00CB3690">
            <w:pPr>
              <w:pStyle w:val="TableParagraph"/>
              <w:spacing w:line="273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15E7A">
        <w:trPr>
          <w:trHeight w:val="827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8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</w:t>
            </w:r>
          </w:p>
          <w:p w:rsidR="00915E7A" w:rsidRDefault="001C6E3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выпускников 11 класса</w:t>
            </w:r>
          </w:p>
        </w:tc>
        <w:tc>
          <w:tcPr>
            <w:tcW w:w="2378" w:type="dxa"/>
          </w:tcPr>
          <w:p w:rsidR="00915E7A" w:rsidRDefault="00CB3690">
            <w:pPr>
              <w:pStyle w:val="TableParagraph"/>
              <w:spacing w:line="273" w:lineRule="exact"/>
              <w:ind w:left="153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3 чел.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8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</w:t>
            </w:r>
            <w:r>
              <w:rPr>
                <w:sz w:val="24"/>
              </w:rPr>
              <w:t>ельный вес численности выпускников 9 класса, не получивших аттестаты об основном общем</w:t>
            </w:r>
          </w:p>
          <w:p w:rsidR="00915E7A" w:rsidRDefault="001C6E3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, в общей численности выпускников 9 класса</w:t>
            </w:r>
          </w:p>
        </w:tc>
        <w:tc>
          <w:tcPr>
            <w:tcW w:w="2378" w:type="dxa"/>
          </w:tcPr>
          <w:p w:rsidR="00915E7A" w:rsidRDefault="00CB3690" w:rsidP="009700E3">
            <w:pPr>
              <w:pStyle w:val="TableParagraph"/>
              <w:spacing w:line="273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8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не получивших аттестаты о среднем общем</w:t>
            </w:r>
          </w:p>
          <w:p w:rsidR="00915E7A" w:rsidRDefault="001C6E3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, в общей численности выпускников 11 класса</w:t>
            </w:r>
          </w:p>
        </w:tc>
        <w:tc>
          <w:tcPr>
            <w:tcW w:w="2378" w:type="dxa"/>
          </w:tcPr>
          <w:p w:rsidR="00915E7A" w:rsidRDefault="00CB3690">
            <w:pPr>
              <w:pStyle w:val="TableParagraph"/>
              <w:spacing w:line="273" w:lineRule="exact"/>
              <w:ind w:left="153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915E7A" w:rsidRDefault="00915E7A">
      <w:pPr>
        <w:spacing w:line="273" w:lineRule="exact"/>
        <w:rPr>
          <w:sz w:val="24"/>
        </w:rPr>
        <w:sectPr w:rsidR="00915E7A">
          <w:type w:val="continuous"/>
          <w:pgSz w:w="16840" w:h="11910" w:orient="landscape"/>
          <w:pgMar w:top="100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11761"/>
        <w:gridCol w:w="2378"/>
      </w:tblGrid>
      <w:tr w:rsidR="00915E7A">
        <w:trPr>
          <w:trHeight w:val="552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2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lastRenderedPageBreak/>
              <w:t>1.16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аттестаты об основном общем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 xml:space="preserve"> с отличием, в общей численности выпускников 9 класса</w:t>
            </w:r>
          </w:p>
        </w:tc>
        <w:tc>
          <w:tcPr>
            <w:tcW w:w="2378" w:type="dxa"/>
          </w:tcPr>
          <w:p w:rsidR="00915E7A" w:rsidRDefault="00CB3690" w:rsidP="009700E3">
            <w:pPr>
              <w:pStyle w:val="TableParagraph"/>
              <w:spacing w:line="267" w:lineRule="exact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98 чел.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аттестаты о среднем общем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 xml:space="preserve"> с отличием, в общей численности выпускников 11 класса</w:t>
            </w:r>
          </w:p>
        </w:tc>
        <w:tc>
          <w:tcPr>
            <w:tcW w:w="2378" w:type="dxa"/>
          </w:tcPr>
          <w:p w:rsidR="00915E7A" w:rsidRDefault="00CB3690" w:rsidP="00CB3690">
            <w:pPr>
              <w:pStyle w:val="TableParagraph"/>
              <w:spacing w:line="266" w:lineRule="exact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71 </w:t>
            </w:r>
            <w:r w:rsidR="001C6E39">
              <w:rPr>
                <w:b/>
                <w:sz w:val="24"/>
              </w:rPr>
              <w:t>чел</w:t>
            </w:r>
            <w:r>
              <w:rPr>
                <w:b/>
                <w:sz w:val="24"/>
              </w:rPr>
              <w:t>.</w:t>
            </w:r>
            <w:r w:rsidR="001C6E39">
              <w:rPr>
                <w:b/>
                <w:sz w:val="24"/>
              </w:rPr>
              <w:t xml:space="preserve"> </w:t>
            </w:r>
          </w:p>
          <w:p w:rsidR="00CB3690" w:rsidRDefault="00CB3690" w:rsidP="00CB3690">
            <w:pPr>
              <w:pStyle w:val="TableParagraph"/>
              <w:spacing w:line="266" w:lineRule="exact"/>
              <w:ind w:left="154" w:right="145"/>
              <w:rPr>
                <w:b/>
                <w:sz w:val="24"/>
              </w:rPr>
            </w:pP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принявших участие в различны</w:t>
            </w:r>
            <w:r>
              <w:rPr>
                <w:sz w:val="24"/>
              </w:rPr>
              <w:t>х олимпиадах, смотрах,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 в общей численности учащихся</w:t>
            </w:r>
          </w:p>
        </w:tc>
        <w:tc>
          <w:tcPr>
            <w:tcW w:w="2378" w:type="dxa"/>
          </w:tcPr>
          <w:p w:rsidR="00915E7A" w:rsidRDefault="00CC0532" w:rsidP="00CC0532">
            <w:pPr>
              <w:pStyle w:val="TableParagraph"/>
              <w:spacing w:line="266" w:lineRule="exact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820</w:t>
            </w:r>
            <w:r w:rsidR="001C6E39">
              <w:rPr>
                <w:b/>
                <w:sz w:val="24"/>
              </w:rPr>
              <w:t>чел</w:t>
            </w:r>
            <w:r>
              <w:rPr>
                <w:b/>
                <w:sz w:val="24"/>
              </w:rPr>
              <w:t>.</w:t>
            </w:r>
            <w:r w:rsidR="001C6E39">
              <w:rPr>
                <w:b/>
                <w:sz w:val="24"/>
              </w:rPr>
              <w:t xml:space="preserve"> –</w:t>
            </w:r>
            <w:r>
              <w:rPr>
                <w:b/>
                <w:sz w:val="24"/>
              </w:rPr>
              <w:t>74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552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учащихся-победителей и призеров олимпиад, смотров, конкурсов,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15E7A" w:rsidRDefault="001C6E39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общей численности учащихся, в том числе:</w:t>
            </w:r>
          </w:p>
        </w:tc>
        <w:tc>
          <w:tcPr>
            <w:tcW w:w="2378" w:type="dxa"/>
          </w:tcPr>
          <w:p w:rsidR="00915E7A" w:rsidRDefault="00CC0532" w:rsidP="00CC0532">
            <w:pPr>
              <w:pStyle w:val="TableParagraph"/>
              <w:spacing w:line="266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  <w:r w:rsidR="001C6E39">
              <w:rPr>
                <w:b/>
                <w:sz w:val="24"/>
              </w:rPr>
              <w:t>чел –</w:t>
            </w:r>
            <w:r>
              <w:rPr>
                <w:b/>
                <w:sz w:val="24"/>
              </w:rPr>
              <w:t>29</w:t>
            </w:r>
            <w:r w:rsidR="001C6E39">
              <w:rPr>
                <w:b/>
                <w:sz w:val="24"/>
              </w:rPr>
              <w:t xml:space="preserve"> 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1" w:right="224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2378" w:type="dxa"/>
          </w:tcPr>
          <w:p w:rsidR="00915E7A" w:rsidRDefault="00CC0532" w:rsidP="00CC0532">
            <w:pPr>
              <w:pStyle w:val="TableParagraph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1C6E39">
              <w:rPr>
                <w:b/>
                <w:sz w:val="24"/>
              </w:rPr>
              <w:t>чел –</w:t>
            </w:r>
            <w:r>
              <w:rPr>
                <w:b/>
                <w:sz w:val="24"/>
              </w:rPr>
              <w:t>2</w:t>
            </w:r>
            <w:r w:rsidR="001C6E39">
              <w:rPr>
                <w:b/>
                <w:sz w:val="24"/>
              </w:rPr>
              <w:t>/%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1" w:right="224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Федерального уровня</w:t>
            </w:r>
          </w:p>
        </w:tc>
        <w:tc>
          <w:tcPr>
            <w:tcW w:w="2378" w:type="dxa"/>
          </w:tcPr>
          <w:p w:rsidR="00915E7A" w:rsidRDefault="00CC0532" w:rsidP="001A0BDB">
            <w:pPr>
              <w:pStyle w:val="TableParagraph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 w:rsidR="001C6E39">
              <w:rPr>
                <w:b/>
                <w:sz w:val="24"/>
              </w:rPr>
              <w:t>чел –</w:t>
            </w:r>
            <w:r>
              <w:rPr>
                <w:b/>
                <w:sz w:val="24"/>
              </w:rPr>
              <w:t xml:space="preserve">0 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278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58" w:lineRule="exact"/>
              <w:ind w:left="231" w:right="224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Международного уровня</w:t>
            </w:r>
          </w:p>
        </w:tc>
        <w:tc>
          <w:tcPr>
            <w:tcW w:w="2378" w:type="dxa"/>
          </w:tcPr>
          <w:p w:rsidR="00915E7A" w:rsidRDefault="00CC0532">
            <w:pPr>
              <w:pStyle w:val="TableParagraph"/>
              <w:spacing w:line="258" w:lineRule="exact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 w:rsidR="001C6E39">
              <w:rPr>
                <w:b/>
                <w:sz w:val="24"/>
              </w:rPr>
              <w:t>чел - 0%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 образование с углубленным изучением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отдельных учебных предметов, в общей численности учащихся</w:t>
            </w:r>
          </w:p>
        </w:tc>
        <w:tc>
          <w:tcPr>
            <w:tcW w:w="2378" w:type="dxa"/>
          </w:tcPr>
          <w:p w:rsidR="00915E7A" w:rsidRDefault="00CC0532" w:rsidP="00CC0532">
            <w:pPr>
              <w:pStyle w:val="TableParagraph"/>
              <w:spacing w:line="266" w:lineRule="exact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195 чел – 18 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 образование в рамках профильного обучения,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 общей численности учащихся</w:t>
            </w:r>
          </w:p>
        </w:tc>
        <w:tc>
          <w:tcPr>
            <w:tcW w:w="2378" w:type="dxa"/>
          </w:tcPr>
          <w:p w:rsidR="00915E7A" w:rsidRDefault="00CC0532" w:rsidP="00CC0532">
            <w:pPr>
              <w:pStyle w:val="TableParagraph"/>
              <w:spacing w:line="266" w:lineRule="exact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71 </w:t>
            </w:r>
            <w:r w:rsidR="001C6E39">
              <w:rPr>
                <w:b/>
                <w:sz w:val="24"/>
              </w:rPr>
              <w:t xml:space="preserve">чел - </w:t>
            </w:r>
            <w:r>
              <w:rPr>
                <w:b/>
                <w:sz w:val="24"/>
              </w:rPr>
              <w:t>7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552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2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применением дистанционных образовательных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spacing w:line="267" w:lineRule="exact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56542">
              <w:rPr>
                <w:b/>
                <w:sz w:val="24"/>
              </w:rPr>
              <w:t xml:space="preserve">0 </w:t>
            </w:r>
            <w:r>
              <w:rPr>
                <w:b/>
                <w:sz w:val="24"/>
              </w:rPr>
              <w:t>чел - 0%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в рамках сетевой формы реализации об</w:t>
            </w:r>
            <w:r>
              <w:rPr>
                <w:sz w:val="24"/>
              </w:rPr>
              <w:t>разовательных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программ, в общей численности учащихся</w:t>
            </w:r>
          </w:p>
        </w:tc>
        <w:tc>
          <w:tcPr>
            <w:tcW w:w="2378" w:type="dxa"/>
          </w:tcPr>
          <w:p w:rsidR="00915E7A" w:rsidRDefault="00256542">
            <w:pPr>
              <w:pStyle w:val="TableParagraph"/>
              <w:spacing w:line="266" w:lineRule="exact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1C6E39">
              <w:rPr>
                <w:b/>
                <w:sz w:val="24"/>
              </w:rPr>
              <w:t xml:space="preserve"> чел - 0%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78" w:type="dxa"/>
          </w:tcPr>
          <w:p w:rsidR="00915E7A" w:rsidRDefault="001A0BDB" w:rsidP="001A0BDB">
            <w:pPr>
              <w:pStyle w:val="TableParagraph"/>
              <w:ind w:left="15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58 </w:t>
            </w:r>
            <w:r w:rsidR="001C6E39">
              <w:rPr>
                <w:b/>
                <w:sz w:val="24"/>
              </w:rPr>
              <w:t>человек</w:t>
            </w:r>
          </w:p>
        </w:tc>
      </w:tr>
      <w:tr w:rsidR="00915E7A">
        <w:trPr>
          <w:trHeight w:val="554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4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имеющих высшее образование,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численности педагогических работников</w:t>
            </w:r>
          </w:p>
        </w:tc>
        <w:tc>
          <w:tcPr>
            <w:tcW w:w="2378" w:type="dxa"/>
          </w:tcPr>
          <w:p w:rsidR="00915E7A" w:rsidRDefault="00256542" w:rsidP="008F4CF0">
            <w:pPr>
              <w:pStyle w:val="TableParagraph"/>
              <w:spacing w:line="269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F4CF0">
              <w:rPr>
                <w:b/>
                <w:sz w:val="24"/>
              </w:rPr>
              <w:t>3</w:t>
            </w:r>
            <w:r w:rsidR="001C6E39">
              <w:rPr>
                <w:b/>
                <w:sz w:val="24"/>
              </w:rPr>
              <w:t>чел</w:t>
            </w:r>
            <w:r w:rsidR="008F4CF0">
              <w:rPr>
                <w:b/>
                <w:sz w:val="24"/>
              </w:rPr>
              <w:t>.</w:t>
            </w:r>
            <w:r w:rsidR="001C6E39">
              <w:rPr>
                <w:b/>
                <w:sz w:val="24"/>
              </w:rPr>
              <w:t xml:space="preserve"> – </w:t>
            </w:r>
            <w:r w:rsidR="008F4CF0">
              <w:rPr>
                <w:b/>
                <w:sz w:val="24"/>
              </w:rPr>
              <w:t>91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552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8" w:type="dxa"/>
          </w:tcPr>
          <w:p w:rsidR="00915E7A" w:rsidRDefault="008F4CF0" w:rsidP="008F4CF0">
            <w:pPr>
              <w:pStyle w:val="TableParagraph"/>
              <w:spacing w:line="266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52чел. – 90%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378" w:type="dxa"/>
          </w:tcPr>
          <w:p w:rsidR="00915E7A" w:rsidRDefault="008F4CF0" w:rsidP="009700E3">
            <w:pPr>
              <w:pStyle w:val="TableParagraph"/>
              <w:spacing w:line="266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C6E39">
              <w:rPr>
                <w:b/>
                <w:sz w:val="24"/>
              </w:rPr>
              <w:t xml:space="preserve"> чел –</w:t>
            </w:r>
            <w:r>
              <w:rPr>
                <w:b/>
                <w:sz w:val="24"/>
              </w:rPr>
              <w:t>9</w:t>
            </w:r>
            <w:r w:rsidR="001C6E39">
              <w:rPr>
                <w:b/>
                <w:sz w:val="24"/>
              </w:rPr>
              <w:t xml:space="preserve"> 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78" w:type="dxa"/>
          </w:tcPr>
          <w:p w:rsidR="00915E7A" w:rsidRDefault="008F4CF0" w:rsidP="009700E3">
            <w:pPr>
              <w:pStyle w:val="TableParagraph"/>
              <w:spacing w:line="266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5 чел –9 %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присвоена квалификационн</w:t>
            </w:r>
            <w:r>
              <w:rPr>
                <w:sz w:val="24"/>
              </w:rPr>
              <w:t>ая категория в общей численности педагогических работников, в том числе:</w:t>
            </w:r>
          </w:p>
        </w:tc>
        <w:tc>
          <w:tcPr>
            <w:tcW w:w="2378" w:type="dxa"/>
          </w:tcPr>
          <w:p w:rsidR="00915E7A" w:rsidRDefault="009700E3" w:rsidP="009700E3">
            <w:pPr>
              <w:pStyle w:val="TableParagraph"/>
              <w:spacing w:line="266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чел- 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1" w:right="224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378" w:type="dxa"/>
          </w:tcPr>
          <w:p w:rsidR="00915E7A" w:rsidRDefault="008F4CF0" w:rsidP="009700E3">
            <w:pPr>
              <w:pStyle w:val="TableParagraph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700E3">
              <w:rPr>
                <w:b/>
                <w:sz w:val="24"/>
              </w:rPr>
              <w:t>чел</w:t>
            </w:r>
            <w:r>
              <w:rPr>
                <w:b/>
                <w:sz w:val="24"/>
              </w:rPr>
              <w:t>.</w:t>
            </w:r>
            <w:r w:rsidR="009700E3">
              <w:rPr>
                <w:b/>
                <w:sz w:val="24"/>
              </w:rPr>
              <w:t xml:space="preserve"> - </w:t>
            </w:r>
            <w:r>
              <w:rPr>
                <w:b/>
                <w:sz w:val="24"/>
              </w:rPr>
              <w:t>26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276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1" w:right="224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378" w:type="dxa"/>
          </w:tcPr>
          <w:p w:rsidR="00915E7A" w:rsidRDefault="008F4CF0" w:rsidP="009700E3">
            <w:pPr>
              <w:pStyle w:val="TableParagraph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9700E3">
              <w:rPr>
                <w:b/>
                <w:sz w:val="24"/>
              </w:rPr>
              <w:t xml:space="preserve"> чел</w:t>
            </w:r>
            <w:r>
              <w:rPr>
                <w:b/>
                <w:sz w:val="24"/>
              </w:rPr>
              <w:t>.</w:t>
            </w:r>
            <w:r w:rsidR="009700E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9700E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14 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553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4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378" w:type="dxa"/>
          </w:tcPr>
          <w:p w:rsidR="00915E7A" w:rsidRDefault="00915E7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915E7A" w:rsidRDefault="00915E7A">
      <w:pPr>
        <w:rPr>
          <w:sz w:val="24"/>
        </w:rPr>
        <w:sectPr w:rsidR="00915E7A">
          <w:pgSz w:w="16840" w:h="11910" w:orient="landscape"/>
          <w:pgMar w:top="108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11761"/>
        <w:gridCol w:w="2378"/>
      </w:tblGrid>
      <w:tr w:rsidR="00915E7A">
        <w:trPr>
          <w:trHeight w:val="276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1.30.1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2378" w:type="dxa"/>
          </w:tcPr>
          <w:p w:rsidR="00915E7A" w:rsidRDefault="009700E3" w:rsidP="009700E3">
            <w:pPr>
              <w:pStyle w:val="TableParagraph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F4CF0">
              <w:rPr>
                <w:b/>
                <w:sz w:val="24"/>
              </w:rPr>
              <w:t xml:space="preserve"> 10 </w:t>
            </w:r>
            <w:r>
              <w:rPr>
                <w:b/>
                <w:sz w:val="24"/>
              </w:rPr>
              <w:t>чел</w:t>
            </w:r>
            <w:r w:rsidR="008F4CF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– </w:t>
            </w:r>
            <w:r w:rsidR="008F4CF0">
              <w:rPr>
                <w:b/>
                <w:sz w:val="24"/>
              </w:rPr>
              <w:t>17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Свыше 30 лет</w:t>
            </w:r>
          </w:p>
        </w:tc>
        <w:tc>
          <w:tcPr>
            <w:tcW w:w="2378" w:type="dxa"/>
          </w:tcPr>
          <w:p w:rsidR="00915E7A" w:rsidRDefault="008F4CF0" w:rsidP="009700E3">
            <w:pPr>
              <w:pStyle w:val="TableParagraph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700E3">
              <w:rPr>
                <w:b/>
                <w:sz w:val="24"/>
              </w:rPr>
              <w:t xml:space="preserve"> чел – </w:t>
            </w:r>
            <w:r>
              <w:rPr>
                <w:b/>
                <w:sz w:val="24"/>
              </w:rPr>
              <w:t xml:space="preserve">22 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работников в возрасте до 30 лет</w:t>
            </w:r>
          </w:p>
        </w:tc>
        <w:tc>
          <w:tcPr>
            <w:tcW w:w="2378" w:type="dxa"/>
          </w:tcPr>
          <w:p w:rsidR="00915E7A" w:rsidRDefault="009700E3" w:rsidP="009700E3">
            <w:pPr>
              <w:pStyle w:val="TableParagraph"/>
              <w:spacing w:line="266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чел – 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работников в возрасте от 55 лет</w:t>
            </w:r>
          </w:p>
        </w:tc>
        <w:tc>
          <w:tcPr>
            <w:tcW w:w="2378" w:type="dxa"/>
          </w:tcPr>
          <w:p w:rsidR="00915E7A" w:rsidRDefault="001C6E39" w:rsidP="001C6E39">
            <w:pPr>
              <w:pStyle w:val="TableParagraph"/>
              <w:spacing w:line="266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 w:rsidR="009700E3">
              <w:rPr>
                <w:b/>
                <w:sz w:val="24"/>
              </w:rPr>
              <w:t xml:space="preserve">чел – </w:t>
            </w:r>
            <w:r>
              <w:rPr>
                <w:b/>
                <w:sz w:val="24"/>
              </w:rPr>
              <w:t xml:space="preserve">18 </w:t>
            </w:r>
            <w:r>
              <w:rPr>
                <w:b/>
                <w:sz w:val="24"/>
              </w:rPr>
              <w:t>%</w:t>
            </w:r>
          </w:p>
        </w:tc>
      </w:tr>
      <w:tr w:rsidR="00915E7A">
        <w:trPr>
          <w:trHeight w:val="1104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40" w:lineRule="auto"/>
              <w:ind w:right="619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</w:t>
            </w:r>
          </w:p>
          <w:p w:rsidR="00915E7A" w:rsidRDefault="001C6E39">
            <w:pPr>
              <w:pStyle w:val="TableParagraph"/>
              <w:spacing w:line="270" w:lineRule="atLeast"/>
              <w:ind w:right="141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78" w:type="dxa"/>
          </w:tcPr>
          <w:p w:rsidR="00915E7A" w:rsidRDefault="008F4CF0" w:rsidP="009700E3">
            <w:pPr>
              <w:pStyle w:val="TableParagraph"/>
              <w:spacing w:line="266" w:lineRule="exact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58 чел – 100%</w:t>
            </w:r>
          </w:p>
        </w:tc>
      </w:tr>
      <w:tr w:rsidR="00915E7A">
        <w:trPr>
          <w:trHeight w:val="1103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40" w:lineRule="auto"/>
              <w:ind w:right="805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</w:t>
            </w:r>
            <w:r>
              <w:rPr>
                <w:sz w:val="24"/>
              </w:rPr>
              <w:t>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хозяйственных работников</w:t>
            </w:r>
          </w:p>
        </w:tc>
        <w:tc>
          <w:tcPr>
            <w:tcW w:w="2378" w:type="dxa"/>
          </w:tcPr>
          <w:p w:rsidR="00915E7A" w:rsidRDefault="008F4CF0" w:rsidP="009700E3">
            <w:pPr>
              <w:pStyle w:val="TableParagraph"/>
              <w:spacing w:line="266" w:lineRule="exact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  <w:r w:rsidR="009700E3">
              <w:rPr>
                <w:b/>
                <w:sz w:val="24"/>
              </w:rPr>
              <w:t xml:space="preserve"> чел -</w:t>
            </w:r>
            <w:r>
              <w:rPr>
                <w:b/>
                <w:sz w:val="24"/>
              </w:rPr>
              <w:t>100</w:t>
            </w:r>
            <w:r w:rsidR="009700E3">
              <w:rPr>
                <w:b/>
                <w:sz w:val="24"/>
              </w:rPr>
              <w:t xml:space="preserve"> </w:t>
            </w:r>
            <w:r w:rsidR="001C6E39">
              <w:rPr>
                <w:b/>
                <w:sz w:val="24"/>
              </w:rPr>
              <w:t>%</w:t>
            </w:r>
          </w:p>
        </w:tc>
      </w:tr>
      <w:tr w:rsidR="00915E7A">
        <w:trPr>
          <w:trHeight w:val="278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58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2378" w:type="dxa"/>
          </w:tcPr>
          <w:p w:rsidR="00915E7A" w:rsidRDefault="00915E7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ind w:left="155" w:right="145"/>
              <w:rPr>
                <w:b/>
                <w:sz w:val="24"/>
              </w:rPr>
            </w:pPr>
            <w:r>
              <w:t>0, 078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 литературы из общего количества единиц хранения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библиотечного фонда,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z w:val="24"/>
              </w:rPr>
              <w:t xml:space="preserve"> на учете, в расчете на одного учащегося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spacing w:line="266" w:lineRule="exact"/>
              <w:ind w:left="157" w:right="144"/>
              <w:rPr>
                <w:b/>
                <w:sz w:val="24"/>
              </w:rPr>
            </w:pPr>
            <w:r>
              <w:t>15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С обеспечением возможности работы на стационарных компьютерах или использования переносных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компьютеров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spacing w:line="266" w:lineRule="exact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15E7A">
        <w:trPr>
          <w:trHeight w:val="278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58" w:lineRule="exact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spacing w:line="258" w:lineRule="exact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15E7A">
        <w:trPr>
          <w:trHeight w:val="276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15E7A">
        <w:trPr>
          <w:trHeight w:val="275"/>
        </w:trPr>
        <w:tc>
          <w:tcPr>
            <w:tcW w:w="1121" w:type="dxa"/>
          </w:tcPr>
          <w:p w:rsidR="00915E7A" w:rsidRDefault="001C6E39"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которым обеспечена возможность пользоваться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spacing w:line="266" w:lineRule="exact"/>
              <w:ind w:left="15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1422-100%</w:t>
            </w:r>
          </w:p>
        </w:tc>
      </w:tr>
      <w:tr w:rsidR="00915E7A">
        <w:trPr>
          <w:trHeight w:val="551"/>
        </w:trPr>
        <w:tc>
          <w:tcPr>
            <w:tcW w:w="1121" w:type="dxa"/>
          </w:tcPr>
          <w:p w:rsidR="00915E7A" w:rsidRDefault="001C6E39">
            <w:pPr>
              <w:pStyle w:val="TableParagraph"/>
              <w:spacing w:line="261" w:lineRule="exact"/>
              <w:ind w:left="233" w:right="22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1761" w:type="dxa"/>
          </w:tcPr>
          <w:p w:rsidR="00915E7A" w:rsidRDefault="001C6E3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  <w:p w:rsidR="00915E7A" w:rsidRDefault="001C6E3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2378" w:type="dxa"/>
          </w:tcPr>
          <w:p w:rsidR="00915E7A" w:rsidRDefault="001C6E39">
            <w:pPr>
              <w:pStyle w:val="TableParagraph"/>
              <w:spacing w:line="266" w:lineRule="exact"/>
              <w:ind w:left="156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4,8</w:t>
            </w:r>
          </w:p>
        </w:tc>
      </w:tr>
    </w:tbl>
    <w:p w:rsidR="00915E7A" w:rsidRDefault="00915E7A">
      <w:pPr>
        <w:rPr>
          <w:b/>
          <w:sz w:val="20"/>
        </w:rPr>
      </w:pPr>
    </w:p>
    <w:p w:rsidR="00915E7A" w:rsidRDefault="00915E7A">
      <w:pPr>
        <w:spacing w:before="11"/>
        <w:rPr>
          <w:b/>
          <w:sz w:val="18"/>
        </w:rPr>
      </w:pPr>
    </w:p>
    <w:p w:rsidR="00915E7A" w:rsidRDefault="001C6E39">
      <w:pPr>
        <w:tabs>
          <w:tab w:val="left" w:pos="7902"/>
        </w:tabs>
        <w:spacing w:before="90"/>
        <w:ind w:left="112"/>
        <w:rPr>
          <w:sz w:val="24"/>
        </w:rPr>
      </w:pPr>
      <w:r>
        <w:rPr>
          <w:sz w:val="24"/>
        </w:rPr>
        <w:t xml:space="preserve">Директор МБОУ </w:t>
      </w:r>
      <w:r w:rsidR="009700E3">
        <w:rPr>
          <w:sz w:val="24"/>
        </w:rPr>
        <w:t>гимназии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9700E3">
        <w:rPr>
          <w:sz w:val="24"/>
        </w:rPr>
        <w:t>40</w:t>
      </w:r>
      <w:r>
        <w:rPr>
          <w:sz w:val="24"/>
        </w:rPr>
        <w:tab/>
      </w:r>
      <w:r w:rsidR="009700E3">
        <w:rPr>
          <w:sz w:val="24"/>
        </w:rPr>
        <w:t xml:space="preserve">                                             Г.Н.Кузьмина</w:t>
      </w:r>
    </w:p>
    <w:sectPr w:rsidR="00915E7A" w:rsidSect="00915E7A">
      <w:pgSz w:w="16840" w:h="11910" w:orient="landscape"/>
      <w:pgMar w:top="1080" w:right="32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5E7A"/>
    <w:rsid w:val="001A0BDB"/>
    <w:rsid w:val="001C6E39"/>
    <w:rsid w:val="00256542"/>
    <w:rsid w:val="004F21A9"/>
    <w:rsid w:val="008F4CF0"/>
    <w:rsid w:val="00915E7A"/>
    <w:rsid w:val="009700E3"/>
    <w:rsid w:val="00CB3690"/>
    <w:rsid w:val="00CC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E7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E7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5E7A"/>
  </w:style>
  <w:style w:type="paragraph" w:customStyle="1" w:styleId="TableParagraph">
    <w:name w:val="Table Paragraph"/>
    <w:basedOn w:val="a"/>
    <w:uiPriority w:val="1"/>
    <w:qFormat/>
    <w:rsid w:val="00915E7A"/>
    <w:pPr>
      <w:spacing w:line="256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www.PHILka.RU</dc:creator>
  <cp:lastModifiedBy>24</cp:lastModifiedBy>
  <cp:revision>3</cp:revision>
  <cp:lastPrinted>2020-03-03T13:38:00Z</cp:lastPrinted>
  <dcterms:created xsi:type="dcterms:W3CDTF">2020-03-03T12:18:00Z</dcterms:created>
  <dcterms:modified xsi:type="dcterms:W3CDTF">2020-03-03T13:38:00Z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2020-03-03T00:00:00Z</vt:filetime>
  </property>
</Properties>
</file>