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41" w:rsidRDefault="00264841" w:rsidP="005D2936">
      <w:pPr>
        <w:pStyle w:val="2"/>
        <w:numPr>
          <w:ilvl w:val="0"/>
          <w:numId w:val="0"/>
        </w:numPr>
        <w:jc w:val="center"/>
      </w:pPr>
      <w:r w:rsidRPr="00264841">
        <w:t>Анализ реализации Программы развития</w:t>
      </w:r>
    </w:p>
    <w:p w:rsidR="00264841" w:rsidRDefault="00264841" w:rsidP="00670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41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 учреждения муниципального образования город Краснодар </w:t>
      </w:r>
    </w:p>
    <w:p w:rsidR="00264841" w:rsidRPr="00264841" w:rsidRDefault="00C539EC" w:rsidP="00670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гимназии №40 </w:t>
      </w:r>
    </w:p>
    <w:p w:rsidR="00264841" w:rsidRPr="00264841" w:rsidRDefault="00264841" w:rsidP="006709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41">
        <w:rPr>
          <w:rFonts w:ascii="Times New Roman" w:hAnsi="Times New Roman" w:cs="Times New Roman"/>
          <w:b/>
          <w:sz w:val="28"/>
          <w:szCs w:val="28"/>
        </w:rPr>
        <w:t>в 201</w:t>
      </w:r>
      <w:r w:rsidR="00C539EC">
        <w:rPr>
          <w:rFonts w:ascii="Times New Roman" w:hAnsi="Times New Roman" w:cs="Times New Roman"/>
          <w:b/>
          <w:sz w:val="28"/>
          <w:szCs w:val="28"/>
        </w:rPr>
        <w:t>8</w:t>
      </w:r>
      <w:r w:rsidRPr="00264841">
        <w:rPr>
          <w:rFonts w:ascii="Times New Roman" w:hAnsi="Times New Roman" w:cs="Times New Roman"/>
          <w:b/>
          <w:sz w:val="28"/>
          <w:szCs w:val="28"/>
        </w:rPr>
        <w:t>-201</w:t>
      </w:r>
      <w:r w:rsidR="00C539EC">
        <w:rPr>
          <w:rFonts w:ascii="Times New Roman" w:hAnsi="Times New Roman" w:cs="Times New Roman"/>
          <w:b/>
          <w:sz w:val="28"/>
          <w:szCs w:val="28"/>
        </w:rPr>
        <w:t>9</w:t>
      </w:r>
      <w:r w:rsidRPr="0026484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64841" w:rsidRDefault="00264841" w:rsidP="0067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46B" w:rsidRDefault="00F3546B" w:rsidP="0067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46B">
        <w:rPr>
          <w:rFonts w:ascii="Times New Roman" w:hAnsi="Times New Roman" w:cs="Times New Roman"/>
          <w:sz w:val="28"/>
          <w:szCs w:val="28"/>
        </w:rPr>
        <w:t xml:space="preserve">Программа развития –стратегический документ, главной целью которого выступает управление развитием </w:t>
      </w:r>
      <w:r w:rsidR="00C539EC">
        <w:rPr>
          <w:rFonts w:ascii="Times New Roman" w:hAnsi="Times New Roman" w:cs="Times New Roman"/>
          <w:sz w:val="28"/>
          <w:szCs w:val="28"/>
        </w:rPr>
        <w:t>гимназии</w:t>
      </w:r>
      <w:r w:rsidRPr="00F3546B">
        <w:rPr>
          <w:rFonts w:ascii="Times New Roman" w:hAnsi="Times New Roman" w:cs="Times New Roman"/>
          <w:sz w:val="28"/>
          <w:szCs w:val="28"/>
        </w:rPr>
        <w:t xml:space="preserve">.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C539EC">
        <w:rPr>
          <w:rFonts w:ascii="Times New Roman" w:hAnsi="Times New Roman" w:cs="Times New Roman"/>
          <w:sz w:val="28"/>
          <w:szCs w:val="28"/>
        </w:rPr>
        <w:t>гимназия №40</w:t>
      </w:r>
      <w:r w:rsidRPr="00F3546B">
        <w:rPr>
          <w:rFonts w:ascii="Times New Roman" w:hAnsi="Times New Roman" w:cs="Times New Roman"/>
          <w:sz w:val="28"/>
          <w:szCs w:val="28"/>
        </w:rPr>
        <w:t xml:space="preserve"> строит на основании Программы развития на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96A8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C539EC">
        <w:rPr>
          <w:rFonts w:ascii="Times New Roman" w:hAnsi="Times New Roman" w:cs="Times New Roman"/>
          <w:sz w:val="28"/>
          <w:szCs w:val="28"/>
        </w:rPr>
        <w:t>1</w:t>
      </w:r>
      <w:r w:rsidRPr="00F3546B">
        <w:rPr>
          <w:rFonts w:ascii="Times New Roman" w:hAnsi="Times New Roman" w:cs="Times New Roman"/>
          <w:sz w:val="28"/>
          <w:szCs w:val="28"/>
        </w:rPr>
        <w:t xml:space="preserve"> годы, которая представляет собой долгосрочный документ, характеризующийимеющиеся достижения и проблемы, основные тенденции, главные цели, задачи и направленияобучения, воспитания, развития учащихся и особенности организации кадрового иметодического обеспечения педагогического процесса и инновационных преобразований</w:t>
      </w:r>
      <w:bookmarkStart w:id="0" w:name="_GoBack"/>
      <w:bookmarkEnd w:id="0"/>
      <w:r w:rsidRPr="00F3546B">
        <w:rPr>
          <w:rFonts w:ascii="Times New Roman" w:hAnsi="Times New Roman" w:cs="Times New Roman"/>
          <w:sz w:val="28"/>
          <w:szCs w:val="28"/>
        </w:rPr>
        <w:t>учебно-воспитательной системы.</w:t>
      </w:r>
    </w:p>
    <w:p w:rsidR="00F3546B" w:rsidRDefault="00F3546B" w:rsidP="0067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63">
        <w:rPr>
          <w:rFonts w:ascii="Times New Roman" w:hAnsi="Times New Roman" w:cs="Times New Roman"/>
          <w:sz w:val="28"/>
          <w:szCs w:val="28"/>
        </w:rPr>
        <w:t>В   процессе   реализации   Программы   в   рамках   деятельности   школы предполагается развитие модели развивающей личностно- ориентированной школы,   которая   всесторонне   учитывает   содержание,   организацию,   а   также  условия и факторы продуктивного процесса обучения и воспитания. Развитие школы в настоящий период предполагает поиск путей и создание  условий   для   личностного   роста   учащегося,   его   подготовки   к   полноценному   и  эффективному участию в различных видах жизнедеятельности в информационном обществе.</w:t>
      </w:r>
    </w:p>
    <w:p w:rsidR="00F3546B" w:rsidRPr="00581E63" w:rsidRDefault="00F3546B" w:rsidP="00670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E63"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F3546B" w:rsidRPr="00581E63" w:rsidRDefault="00F3546B" w:rsidP="0067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581E63">
        <w:rPr>
          <w:rFonts w:ascii="Times New Roman" w:hAnsi="Times New Roman" w:cs="Times New Roman"/>
          <w:sz w:val="28"/>
          <w:szCs w:val="28"/>
        </w:rPr>
        <w:t xml:space="preserve">обеспечение устойчивого развития МБОУ </w:t>
      </w:r>
      <w:r w:rsidR="00C539EC">
        <w:rPr>
          <w:rFonts w:ascii="Times New Roman" w:hAnsi="Times New Roman" w:cs="Times New Roman"/>
          <w:sz w:val="28"/>
          <w:szCs w:val="28"/>
        </w:rPr>
        <w:t>гимназии №40</w:t>
      </w:r>
      <w:r w:rsidRPr="00581E63">
        <w:rPr>
          <w:rFonts w:ascii="Times New Roman" w:hAnsi="Times New Roman" w:cs="Times New Roman"/>
          <w:sz w:val="28"/>
          <w:szCs w:val="28"/>
        </w:rPr>
        <w:t>;</w:t>
      </w:r>
    </w:p>
    <w:p w:rsidR="00F3546B" w:rsidRPr="00581E63" w:rsidRDefault="00F3546B" w:rsidP="0067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1E63">
        <w:rPr>
          <w:rFonts w:ascii="Times New Roman" w:hAnsi="Times New Roman" w:cs="Times New Roman"/>
          <w:sz w:val="28"/>
          <w:szCs w:val="28"/>
        </w:rPr>
        <w:t>создание условий, способс</w:t>
      </w:r>
      <w:r>
        <w:rPr>
          <w:rFonts w:ascii="Times New Roman" w:hAnsi="Times New Roman" w:cs="Times New Roman"/>
          <w:sz w:val="28"/>
          <w:szCs w:val="28"/>
        </w:rPr>
        <w:t xml:space="preserve">твующих успешной социализации и </w:t>
      </w:r>
      <w:r w:rsidRPr="00581E63">
        <w:rPr>
          <w:rFonts w:ascii="Times New Roman" w:hAnsi="Times New Roman" w:cs="Times New Roman"/>
          <w:sz w:val="28"/>
          <w:szCs w:val="28"/>
        </w:rPr>
        <w:t>профессиональному самоопределению обучающихся через осу</w:t>
      </w:r>
      <w:r w:rsidRPr="00581E63">
        <w:rPr>
          <w:rFonts w:ascii="Times New Roman" w:hAnsi="Times New Roman" w:cs="Times New Roman"/>
          <w:sz w:val="28"/>
          <w:szCs w:val="28"/>
        </w:rPr>
        <w:softHyphen/>
        <w:t>ществление образовательно-воспитательного процесса в соот</w:t>
      </w:r>
      <w:r w:rsidRPr="00581E63">
        <w:rPr>
          <w:rFonts w:ascii="Times New Roman" w:hAnsi="Times New Roman" w:cs="Times New Roman"/>
          <w:sz w:val="28"/>
          <w:szCs w:val="28"/>
        </w:rPr>
        <w:softHyphen/>
        <w:t>ветствии с ФГОС с учетом личностных особенностей обучаю</w:t>
      </w:r>
      <w:r w:rsidRPr="00581E63">
        <w:rPr>
          <w:rFonts w:ascii="Times New Roman" w:hAnsi="Times New Roman" w:cs="Times New Roman"/>
          <w:sz w:val="28"/>
          <w:szCs w:val="28"/>
        </w:rPr>
        <w:softHyphen/>
        <w:t>щихся;</w:t>
      </w:r>
    </w:p>
    <w:p w:rsidR="00F3546B" w:rsidRPr="00581E63" w:rsidRDefault="00F3546B" w:rsidP="0067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81E63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 образования на основе повышения эффективности деятельности школы по следующим критериям: качество, инновационность, востребованность и экономическая целесообразность;  </w:t>
      </w:r>
    </w:p>
    <w:p w:rsidR="00F3546B" w:rsidRPr="00581E63" w:rsidRDefault="00F3546B" w:rsidP="006709A8">
      <w:pPr>
        <w:widowControl w:val="0"/>
        <w:tabs>
          <w:tab w:val="left" w:pos="142"/>
          <w:tab w:val="left" w:pos="9355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E63">
        <w:rPr>
          <w:rFonts w:ascii="Times New Roman" w:eastAsia="Calibri" w:hAnsi="Times New Roman" w:cs="Times New Roman"/>
          <w:color w:val="000000"/>
          <w:sz w:val="28"/>
          <w:szCs w:val="28"/>
        </w:rPr>
        <w:t>- создание условий для профессионального самоопределе</w:t>
      </w:r>
      <w:r w:rsidRPr="00581E6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ния обучающихся посредством организации системы профориентац</w:t>
      </w:r>
      <w:r w:rsidRPr="00581E6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ионной работы, предпрофильной и профильной подготов</w:t>
      </w:r>
      <w:r w:rsidRPr="00581E6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ки;</w:t>
      </w:r>
    </w:p>
    <w:p w:rsidR="00F3546B" w:rsidRPr="00581E63" w:rsidRDefault="00F3546B" w:rsidP="0067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63">
        <w:rPr>
          <w:rFonts w:ascii="Times New Roman" w:hAnsi="Times New Roman" w:cs="Times New Roman"/>
          <w:sz w:val="28"/>
          <w:szCs w:val="28"/>
        </w:rPr>
        <w:t xml:space="preserve">  - содействие формированию здоровой личности, способной адаптироваться к меняющимся запросам современного общества, обладающей прочными знаниями, стремящейся к самоопределению и самореализации;  </w:t>
      </w:r>
    </w:p>
    <w:p w:rsidR="00F3546B" w:rsidRPr="00581E63" w:rsidRDefault="00F3546B" w:rsidP="0067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63">
        <w:rPr>
          <w:rFonts w:ascii="Times New Roman" w:hAnsi="Times New Roman" w:cs="Times New Roman"/>
          <w:sz w:val="28"/>
          <w:szCs w:val="28"/>
        </w:rPr>
        <w:t xml:space="preserve">- расширение спектра предоставляемых образовательных услуг во внеурочное время; </w:t>
      </w:r>
    </w:p>
    <w:p w:rsidR="00F3546B" w:rsidRDefault="00F3546B" w:rsidP="0067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E63">
        <w:rPr>
          <w:rFonts w:ascii="Times New Roman" w:hAnsi="Times New Roman" w:cs="Times New Roman"/>
          <w:sz w:val="28"/>
          <w:szCs w:val="28"/>
        </w:rPr>
        <w:t>- обеспечение комплексной безопасности обучающихся.</w:t>
      </w:r>
    </w:p>
    <w:p w:rsidR="00F3546B" w:rsidRDefault="00F3546B" w:rsidP="00670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F3546B" w:rsidRPr="00581E63" w:rsidRDefault="00F3546B" w:rsidP="006709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81E6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Задачи образования:</w:t>
      </w:r>
    </w:p>
    <w:p w:rsidR="00F3546B" w:rsidRPr="00581E63" w:rsidRDefault="00F3546B" w:rsidP="006709A8">
      <w:pPr>
        <w:pStyle w:val="a6"/>
        <w:numPr>
          <w:ilvl w:val="0"/>
          <w:numId w:val="1"/>
        </w:numPr>
        <w:tabs>
          <w:tab w:val="left" w:pos="398"/>
        </w:tabs>
        <w:spacing w:after="0"/>
        <w:ind w:left="0" w:firstLine="0"/>
        <w:contextualSpacing/>
        <w:jc w:val="both"/>
        <w:rPr>
          <w:sz w:val="28"/>
          <w:szCs w:val="28"/>
        </w:rPr>
      </w:pPr>
      <w:r w:rsidRPr="00581E63">
        <w:rPr>
          <w:sz w:val="28"/>
          <w:szCs w:val="28"/>
        </w:rPr>
        <w:lastRenderedPageBreak/>
        <w:t xml:space="preserve">сформировать ключевые компетентности обучающихся в решении информационных, коммуникативных и  учебных образовательных задач; </w:t>
      </w:r>
    </w:p>
    <w:p w:rsidR="00F3546B" w:rsidRPr="00581E63" w:rsidRDefault="00F3546B" w:rsidP="006709A8">
      <w:pPr>
        <w:pStyle w:val="a8"/>
        <w:numPr>
          <w:ilvl w:val="0"/>
          <w:numId w:val="1"/>
        </w:numPr>
        <w:tabs>
          <w:tab w:val="left" w:pos="39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1E63">
        <w:rPr>
          <w:rFonts w:ascii="Times New Roman" w:hAnsi="Times New Roman"/>
          <w:sz w:val="28"/>
          <w:szCs w:val="28"/>
        </w:rPr>
        <w:t xml:space="preserve">осуществить индивидуализацию образовательного процесса на основе широкого использования средств ИКТ, через формирование средств и способов самостоятельного развития и продвижения ученика в образовательном процессе; </w:t>
      </w:r>
    </w:p>
    <w:p w:rsidR="00F3546B" w:rsidRPr="00581E63" w:rsidRDefault="00F3546B" w:rsidP="006709A8">
      <w:pPr>
        <w:pStyle w:val="a8"/>
        <w:numPr>
          <w:ilvl w:val="0"/>
          <w:numId w:val="1"/>
        </w:numPr>
        <w:tabs>
          <w:tab w:val="left" w:pos="398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1E63">
        <w:rPr>
          <w:rFonts w:ascii="Times New Roman" w:hAnsi="Times New Roman"/>
          <w:sz w:val="28"/>
          <w:szCs w:val="28"/>
        </w:rPr>
        <w:t xml:space="preserve">организовать поддержку учебных (урочных и внеурочных), внешкольных и внеучебных образовательных достижений школьников, их проектов и социальной практики; </w:t>
      </w:r>
    </w:p>
    <w:p w:rsidR="00F3546B" w:rsidRPr="00581E63" w:rsidRDefault="00F3546B" w:rsidP="006709A8">
      <w:pPr>
        <w:pStyle w:val="a3"/>
        <w:numPr>
          <w:ilvl w:val="0"/>
          <w:numId w:val="1"/>
        </w:numPr>
        <w:tabs>
          <w:tab w:val="left" w:pos="398"/>
          <w:tab w:val="left" w:pos="8151"/>
        </w:tabs>
        <w:spacing w:before="0" w:beforeAutospacing="0" w:after="0" w:afterAutospacing="0"/>
        <w:ind w:left="0" w:firstLine="0"/>
        <w:contextualSpacing/>
        <w:jc w:val="both"/>
        <w:rPr>
          <w:sz w:val="28"/>
          <w:szCs w:val="28"/>
        </w:rPr>
      </w:pPr>
      <w:r w:rsidRPr="00581E63">
        <w:rPr>
          <w:sz w:val="28"/>
          <w:szCs w:val="28"/>
        </w:rPr>
        <w:t>способствовать развитию учащихся как субъектов отношений с людьми, с миром и с собой, предполагающее успешность и самореализацию учащихся в образовательных видах деятельности;</w:t>
      </w:r>
    </w:p>
    <w:p w:rsidR="00F3546B" w:rsidRPr="00581E63" w:rsidRDefault="00F3546B" w:rsidP="006709A8">
      <w:pPr>
        <w:pStyle w:val="a6"/>
        <w:numPr>
          <w:ilvl w:val="0"/>
          <w:numId w:val="1"/>
        </w:numPr>
        <w:tabs>
          <w:tab w:val="left" w:pos="392"/>
        </w:tabs>
        <w:spacing w:after="0"/>
        <w:ind w:left="0" w:firstLine="0"/>
        <w:contextualSpacing/>
        <w:jc w:val="both"/>
        <w:rPr>
          <w:rStyle w:val="a5"/>
          <w:i w:val="0"/>
          <w:iCs w:val="0"/>
          <w:sz w:val="28"/>
          <w:szCs w:val="28"/>
        </w:rPr>
      </w:pPr>
      <w:r w:rsidRPr="00581E63">
        <w:rPr>
          <w:sz w:val="28"/>
          <w:szCs w:val="28"/>
        </w:rPr>
        <w:t>сохранить и укрепить физическое и психическое здоровье, безопасность учащихся, обеспечить их эмоциональное благополучие.</w:t>
      </w:r>
    </w:p>
    <w:p w:rsidR="00F3546B" w:rsidRPr="00581E63" w:rsidRDefault="00F3546B" w:rsidP="006709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1E63"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  <w:t>Задачи кадрового обеспечения:</w:t>
      </w:r>
    </w:p>
    <w:p w:rsidR="00F3546B" w:rsidRPr="00581E63" w:rsidRDefault="00F3546B" w:rsidP="006709A8">
      <w:pPr>
        <w:widowControl w:val="0"/>
        <w:numPr>
          <w:ilvl w:val="0"/>
          <w:numId w:val="2"/>
        </w:numPr>
        <w:tabs>
          <w:tab w:val="left" w:pos="0"/>
        </w:tabs>
        <w:suppressAutoHyphens/>
        <w:autoSpaceDE w:val="0"/>
        <w:spacing w:after="0" w:line="240" w:lineRule="auto"/>
        <w:ind w:right="-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1E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повышение профессиональной,  </w:t>
      </w:r>
      <w:r w:rsidRPr="00581E63">
        <w:rPr>
          <w:rFonts w:ascii="Times New Roman" w:eastAsia="Times New Roman" w:hAnsi="Times New Roman" w:cs="Times New Roman"/>
          <w:sz w:val="28"/>
          <w:szCs w:val="28"/>
        </w:rPr>
        <w:t>информационной, коммуникативной, общекультурной, социально-трудовой компетентностей, компетентности в сфере личностного самоопределения</w:t>
      </w:r>
      <w:r w:rsidRPr="00581E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</w:t>
      </w:r>
      <w:r w:rsidRPr="00581E6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ческих кадров через реализацию технологии методического со</w:t>
      </w:r>
      <w:r w:rsidRPr="00581E6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провождения образовательного процесса в условиях реализа</w:t>
      </w:r>
      <w:r w:rsidRPr="00581E63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ции ФГОС;</w:t>
      </w:r>
    </w:p>
    <w:p w:rsidR="00F3546B" w:rsidRPr="00581E63" w:rsidRDefault="00F3546B" w:rsidP="006709A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63">
        <w:rPr>
          <w:rFonts w:ascii="Times New Roman" w:eastAsia="Times New Roman" w:hAnsi="Times New Roman" w:cs="Times New Roman"/>
          <w:sz w:val="28"/>
          <w:szCs w:val="28"/>
        </w:rPr>
        <w:t>проведение комплексных мониторинговых исследований результатов деятельности педагогов, образовательного процесса и эффективности инноваций.</w:t>
      </w:r>
    </w:p>
    <w:p w:rsidR="00F3546B" w:rsidRPr="00581E63" w:rsidRDefault="00F3546B" w:rsidP="006709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1E63"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  <w:t>Задачи педагогического обеспечения:</w:t>
      </w:r>
    </w:p>
    <w:p w:rsidR="00F3546B" w:rsidRPr="00581E63" w:rsidRDefault="00F3546B" w:rsidP="006709A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63">
        <w:rPr>
          <w:rFonts w:ascii="Times New Roman" w:eastAsia="Times New Roman" w:hAnsi="Times New Roman" w:cs="Times New Roman"/>
          <w:sz w:val="28"/>
          <w:szCs w:val="28"/>
        </w:rPr>
        <w:t>разработка рабочих образовательных программ по различным предметам на основе федеральных программ, новых государственных образовательных стандартов;</w:t>
      </w:r>
    </w:p>
    <w:p w:rsidR="00F3546B" w:rsidRPr="00581E63" w:rsidRDefault="00F3546B" w:rsidP="006709A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63">
        <w:rPr>
          <w:rFonts w:ascii="Times New Roman" w:eastAsia="Times New Roman" w:hAnsi="Times New Roman" w:cs="Times New Roman"/>
          <w:sz w:val="28"/>
          <w:szCs w:val="28"/>
        </w:rPr>
        <w:t>внедрение новых технологий, развивающих инновационное, самостоятельное, критическое мышление.</w:t>
      </w:r>
    </w:p>
    <w:p w:rsidR="00F3546B" w:rsidRPr="00581E63" w:rsidRDefault="00F3546B" w:rsidP="006709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1E63"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  <w:t>Задачи психологического обеспечения:</w:t>
      </w:r>
    </w:p>
    <w:p w:rsidR="00F3546B" w:rsidRPr="00581E63" w:rsidRDefault="00F3546B" w:rsidP="006709A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63">
        <w:rPr>
          <w:rFonts w:ascii="Times New Roman" w:eastAsia="Times New Roman" w:hAnsi="Times New Roman" w:cs="Times New Roman"/>
          <w:sz w:val="28"/>
          <w:szCs w:val="28"/>
        </w:rPr>
        <w:t>апробация и внедрение методик, направленных на коррекцию усвоения знаний обучающимися;</w:t>
      </w:r>
    </w:p>
    <w:p w:rsidR="00F3546B" w:rsidRPr="00581E63" w:rsidRDefault="00F3546B" w:rsidP="006709A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63">
        <w:rPr>
          <w:rFonts w:ascii="Times New Roman" w:eastAsia="Times New Roman" w:hAnsi="Times New Roman" w:cs="Times New Roman"/>
          <w:sz w:val="28"/>
          <w:szCs w:val="28"/>
        </w:rPr>
        <w:t>апробация и внедрение наиболее эффективных психодиагностических комплексов для выявления одаренных детей;</w:t>
      </w:r>
    </w:p>
    <w:p w:rsidR="00F3546B" w:rsidRPr="00581E63" w:rsidRDefault="00F3546B" w:rsidP="006709A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63">
        <w:rPr>
          <w:rFonts w:ascii="Times New Roman" w:eastAsia="Times New Roman" w:hAnsi="Times New Roman" w:cs="Times New Roman"/>
          <w:sz w:val="28"/>
          <w:szCs w:val="28"/>
        </w:rPr>
        <w:t>разработка творческих, индивидуальных программ развития одаренного ребенка.</w:t>
      </w:r>
    </w:p>
    <w:p w:rsidR="00F3546B" w:rsidRPr="00581E63" w:rsidRDefault="00F3546B" w:rsidP="006709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1E63"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  <w:t>Задачи материально-технического обеспечения:</w:t>
      </w:r>
    </w:p>
    <w:p w:rsidR="00F3546B" w:rsidRPr="00581E63" w:rsidRDefault="00F3546B" w:rsidP="006709A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63">
        <w:rPr>
          <w:rFonts w:ascii="Times New Roman" w:eastAsia="Times New Roman" w:hAnsi="Times New Roman" w:cs="Times New Roman"/>
          <w:sz w:val="28"/>
          <w:szCs w:val="28"/>
        </w:rPr>
        <w:t>создание необходимой материально-технической базы, обеспечивающей достаточно высокое качество образования.</w:t>
      </w:r>
    </w:p>
    <w:p w:rsidR="00F3546B" w:rsidRPr="00581E63" w:rsidRDefault="00F3546B" w:rsidP="006709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81E63">
        <w:rPr>
          <w:rStyle w:val="a5"/>
          <w:rFonts w:ascii="Times New Roman" w:eastAsia="Times New Roman" w:hAnsi="Times New Roman" w:cs="Times New Roman"/>
          <w:sz w:val="28"/>
          <w:szCs w:val="28"/>
          <w:u w:val="single"/>
        </w:rPr>
        <w:t>Задачи управления:</w:t>
      </w:r>
    </w:p>
    <w:p w:rsidR="00F3546B" w:rsidRPr="00581E63" w:rsidRDefault="00F3546B" w:rsidP="006709A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63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концепции эффективного управления всеми образовательными структурами и персоналом, включенным в реализацию программы развития;</w:t>
      </w:r>
    </w:p>
    <w:p w:rsidR="00F3546B" w:rsidRDefault="00F3546B" w:rsidP="006709A8">
      <w:pPr>
        <w:numPr>
          <w:ilvl w:val="0"/>
          <w:numId w:val="1"/>
        </w:numPr>
        <w:tabs>
          <w:tab w:val="left" w:pos="39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E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организация и проведение курсов подготовки и переподготовки, учебных семинаров, научно-практических </w:t>
      </w:r>
      <w:proofErr w:type="spellStart"/>
      <w:r w:rsidRPr="00581E63">
        <w:rPr>
          <w:rFonts w:ascii="Times New Roman" w:eastAsia="Times New Roman" w:hAnsi="Times New Roman" w:cs="Times New Roman"/>
          <w:sz w:val="28"/>
          <w:szCs w:val="28"/>
        </w:rPr>
        <w:t>конференций</w:t>
      </w:r>
      <w:proofErr w:type="gramStart"/>
      <w:r w:rsidRPr="00581E6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354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3546B">
        <w:rPr>
          <w:rFonts w:ascii="Times New Roman" w:eastAsia="Times New Roman" w:hAnsi="Times New Roman" w:cs="Times New Roman"/>
          <w:sz w:val="28"/>
          <w:szCs w:val="28"/>
        </w:rPr>
        <w:t>овершенствование</w:t>
      </w:r>
      <w:proofErr w:type="spellEnd"/>
      <w:r w:rsidRPr="00F3546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ученического самоуправления.</w:t>
      </w:r>
    </w:p>
    <w:p w:rsidR="00264841" w:rsidRPr="00F5208C" w:rsidRDefault="00264841" w:rsidP="006709A8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F5208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На современном этапе развития нашего общества одной их важнейших задач </w:t>
      </w:r>
      <w:r w:rsidR="00C539EC">
        <w:rPr>
          <w:rFonts w:ascii="Times New Roman" w:eastAsia="Calibri" w:hAnsi="Times New Roman"/>
          <w:bCs/>
          <w:sz w:val="28"/>
          <w:szCs w:val="28"/>
          <w:lang w:eastAsia="en-US"/>
        </w:rPr>
        <w:t>гимназии</w:t>
      </w:r>
      <w:r w:rsidRPr="00F5208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является внимание к детям, опережающим сверстников в развитии и имеющим незаурядные способности и потенциал. Создание в </w:t>
      </w:r>
      <w:r w:rsidR="00C539EC">
        <w:rPr>
          <w:rFonts w:ascii="Times New Roman" w:eastAsia="Calibri" w:hAnsi="Times New Roman"/>
          <w:bCs/>
          <w:sz w:val="28"/>
          <w:szCs w:val="28"/>
          <w:lang w:eastAsia="en-US"/>
        </w:rPr>
        <w:t>гимназии</w:t>
      </w:r>
      <w:r w:rsidRPr="00F5208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образовательной среды для развития способностей ребенка по выполнению различных социально значимых видов деятельности,  активное выявление и развитие одаренных и талантливых детей, создание устойчивой системы работы педагогов с одаренными детьми на основе современных технологий обучения и воспитания стало одними из основных направлений деятельности педагогов школы. </w:t>
      </w:r>
    </w:p>
    <w:p w:rsidR="00C539EC" w:rsidRDefault="00C539EC" w:rsidP="00C53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9374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Результаты школьного этапа всероссийской олимпиады школьников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</w:p>
    <w:p w:rsidR="00C539EC" w:rsidRDefault="00C539EC" w:rsidP="00C53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539EC" w:rsidRDefault="00F5208C" w:rsidP="00C539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>Анализ говорит о том, что в  201</w:t>
      </w:r>
      <w:r w:rsidR="00C539EC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>-201</w:t>
      </w:r>
      <w:r w:rsidR="00C539EC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учебном году учащиеся </w:t>
      </w:r>
      <w:r w:rsidR="00C539EC">
        <w:rPr>
          <w:rFonts w:ascii="Times New Roman" w:eastAsiaTheme="minorHAnsi" w:hAnsi="Times New Roman"/>
          <w:sz w:val="28"/>
          <w:szCs w:val="28"/>
          <w:lang w:eastAsia="en-US"/>
        </w:rPr>
        <w:t>гимназии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 xml:space="preserve"> явились  активными участниками </w:t>
      </w:r>
      <w:r w:rsidRPr="00F5208C">
        <w:rPr>
          <w:rFonts w:ascii="Times New Roman" w:eastAsia="Calibri" w:hAnsi="Times New Roman"/>
          <w:sz w:val="28"/>
          <w:szCs w:val="28"/>
          <w:lang w:eastAsia="en-US"/>
        </w:rPr>
        <w:t xml:space="preserve">Всероссийской  олимпиады  школьников: 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 xml:space="preserve"> 376 человек приняли участие в школьном этапе Олимпиады. </w:t>
      </w:r>
      <w:proofErr w:type="gramStart"/>
      <w:r w:rsidR="00C539E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39EC" w:rsidRPr="00B33E60">
        <w:rPr>
          <w:rFonts w:ascii="Times New Roman" w:eastAsia="Times New Roman" w:hAnsi="Times New Roman" w:cs="Times New Roman"/>
          <w:sz w:val="28"/>
          <w:szCs w:val="28"/>
        </w:rPr>
        <w:t xml:space="preserve">лимпиады были проведены следующим предметам: литература, английский язык, французский язык,  физика,  русский язык,  математика, ОБЖ, история, технология (девочки), </w:t>
      </w:r>
      <w:proofErr w:type="spellStart"/>
      <w:r w:rsidR="00C539EC" w:rsidRPr="00B33E60">
        <w:rPr>
          <w:rFonts w:ascii="Times New Roman" w:eastAsia="Times New Roman" w:hAnsi="Times New Roman" w:cs="Times New Roman"/>
          <w:sz w:val="28"/>
          <w:szCs w:val="28"/>
        </w:rPr>
        <w:t>кубановедение</w:t>
      </w:r>
      <w:proofErr w:type="spellEnd"/>
      <w:r w:rsidR="00C539EC" w:rsidRPr="00B33E60">
        <w:rPr>
          <w:rFonts w:ascii="Times New Roman" w:eastAsia="Times New Roman" w:hAnsi="Times New Roman" w:cs="Times New Roman"/>
          <w:sz w:val="28"/>
          <w:szCs w:val="28"/>
        </w:rPr>
        <w:t>, журналистика, география,  биология,   обществознание, МХК.</w:t>
      </w:r>
      <w:proofErr w:type="gramEnd"/>
      <w:r w:rsidR="00C539EC" w:rsidRPr="00B33E60">
        <w:rPr>
          <w:rFonts w:ascii="Times New Roman" w:eastAsia="Times New Roman" w:hAnsi="Times New Roman" w:cs="Times New Roman"/>
          <w:sz w:val="28"/>
          <w:szCs w:val="28"/>
        </w:rPr>
        <w:t xml:space="preserve">  Школьный этап Всероссийской олимпиады школьников проводился с 21сентября по 31 октября 2018 года. </w:t>
      </w:r>
    </w:p>
    <w:p w:rsidR="00C539EC" w:rsidRPr="00F5208C" w:rsidRDefault="00C539EC" w:rsidP="00F5208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0120">
        <w:rPr>
          <w:rFonts w:ascii="Times New Roman" w:eastAsia="Times New Roman" w:hAnsi="Times New Roman" w:cs="Times New Roman"/>
          <w:sz w:val="28"/>
          <w:szCs w:val="28"/>
        </w:rPr>
        <w:t>Высокий процент победителей и призеров школьного этапа олимпиады показан на предметах: русский язык, литература, английский язык,  журналистика</w:t>
      </w:r>
      <w:r w:rsidR="00F5208C" w:rsidRPr="00F5208C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tbl>
      <w:tblPr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3"/>
        <w:gridCol w:w="1911"/>
        <w:gridCol w:w="1911"/>
        <w:gridCol w:w="1909"/>
      </w:tblGrid>
      <w:tr w:rsidR="00C539EC" w:rsidRPr="005F4578" w:rsidTr="00194A21">
        <w:tc>
          <w:tcPr>
            <w:tcW w:w="1913" w:type="dxa"/>
            <w:vMerge w:val="restart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1" w:type="dxa"/>
            <w:gridSpan w:val="3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</w:t>
            </w:r>
          </w:p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C539EC" w:rsidRPr="005F4578" w:rsidTr="00194A21">
        <w:tc>
          <w:tcPr>
            <w:tcW w:w="1913" w:type="dxa"/>
            <w:vMerge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  <w:r w:rsidRPr="005F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1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Pr="005F45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9" w:type="dxa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2018-2019</w:t>
            </w:r>
          </w:p>
        </w:tc>
      </w:tr>
      <w:tr w:rsidR="00C539EC" w:rsidRPr="005F4578" w:rsidTr="00194A21">
        <w:tc>
          <w:tcPr>
            <w:tcW w:w="1913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1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911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909" w:type="dxa"/>
          </w:tcPr>
          <w:p w:rsidR="00C539EC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</w:tr>
      <w:tr w:rsidR="00C539EC" w:rsidRPr="005F4578" w:rsidTr="00194A21">
        <w:tc>
          <w:tcPr>
            <w:tcW w:w="1913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911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1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9" w:type="dxa"/>
          </w:tcPr>
          <w:p w:rsidR="00C539EC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</w:tr>
      <w:tr w:rsidR="00C539EC" w:rsidRPr="005F4578" w:rsidTr="00194A21">
        <w:tc>
          <w:tcPr>
            <w:tcW w:w="1913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призеров</w:t>
            </w:r>
          </w:p>
        </w:tc>
        <w:tc>
          <w:tcPr>
            <w:tcW w:w="1911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11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9" w:type="dxa"/>
          </w:tcPr>
          <w:p w:rsidR="00C539EC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C539EC" w:rsidRPr="005F4578" w:rsidTr="00194A21">
        <w:tc>
          <w:tcPr>
            <w:tcW w:w="1913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% качества </w:t>
            </w:r>
          </w:p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578">
              <w:rPr>
                <w:rFonts w:ascii="Times New Roman" w:eastAsia="Calibri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911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11" w:type="dxa"/>
            <w:shd w:val="clear" w:color="auto" w:fill="auto"/>
          </w:tcPr>
          <w:p w:rsidR="00C539EC" w:rsidRPr="005F4578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909" w:type="dxa"/>
          </w:tcPr>
          <w:p w:rsidR="00C539EC" w:rsidRDefault="00C539EC" w:rsidP="0019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21%</w:t>
            </w:r>
          </w:p>
        </w:tc>
      </w:tr>
    </w:tbl>
    <w:p w:rsidR="00C539EC" w:rsidRDefault="00C539EC" w:rsidP="00F5208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39EC" w:rsidRDefault="00C539EC" w:rsidP="00F5208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539EC">
        <w:rPr>
          <w:rFonts w:ascii="Times New Roman" w:eastAsiaTheme="minorHAnsi" w:hAnsi="Times New Roman"/>
          <w:noProof/>
          <w:sz w:val="28"/>
          <w:szCs w:val="28"/>
        </w:rPr>
        <w:lastRenderedPageBreak/>
        <w:drawing>
          <wp:inline distT="0" distB="0" distL="0" distR="0">
            <wp:extent cx="4676775" cy="28289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39EC" w:rsidRPr="00C539EC" w:rsidRDefault="00C539EC" w:rsidP="00C539EC">
      <w:pPr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50120">
        <w:rPr>
          <w:rFonts w:ascii="Times New Roman" w:eastAsia="Times New Roman" w:hAnsi="Times New Roman" w:cs="Times New Roman"/>
          <w:sz w:val="28"/>
          <w:szCs w:val="28"/>
        </w:rPr>
        <w:t>Учителям математики, химии, обществознанию, истории, географии, права   необходимо использовать все виды учебной и внеурочной деятельности для целенапра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вленной подготовки к олимпиадам. </w:t>
      </w:r>
      <w:r w:rsidRPr="00150120">
        <w:rPr>
          <w:rFonts w:ascii="Times New Roman" w:eastAsia="Times New Roman" w:hAnsi="Times New Roman" w:cs="Times New Roman"/>
          <w:sz w:val="28"/>
          <w:szCs w:val="28"/>
        </w:rPr>
        <w:t xml:space="preserve">Учителям  ОБЖ, технологии, химии, биологии, </w:t>
      </w:r>
      <w:proofErr w:type="spellStart"/>
      <w:r w:rsidRPr="00150120">
        <w:rPr>
          <w:rFonts w:ascii="Times New Roman" w:eastAsia="Times New Roman" w:hAnsi="Times New Roman" w:cs="Times New Roman"/>
          <w:sz w:val="28"/>
          <w:szCs w:val="28"/>
        </w:rPr>
        <w:t>кубановедения</w:t>
      </w:r>
      <w:proofErr w:type="spellEnd"/>
      <w:r w:rsidRPr="00150120">
        <w:rPr>
          <w:rFonts w:ascii="Times New Roman" w:eastAsia="Times New Roman" w:hAnsi="Times New Roman" w:cs="Times New Roman"/>
          <w:sz w:val="28"/>
          <w:szCs w:val="28"/>
        </w:rPr>
        <w:t xml:space="preserve">, истории, права привлекать большее количество учащихся для участия в школьном этапе предметных олимпиад. 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>Количество победителей и призеров в  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>-201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учебном году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105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>;  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>-201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 xml:space="preserve"> учебном году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091BB4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; 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>в 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>-201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 xml:space="preserve"> уч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ебном </w:t>
      </w:r>
      <w:r w:rsidRPr="00F5208C">
        <w:rPr>
          <w:rFonts w:ascii="Times New Roman" w:eastAsiaTheme="minorHAnsi" w:hAnsi="Times New Roman"/>
          <w:sz w:val="28"/>
          <w:szCs w:val="28"/>
          <w:lang w:eastAsia="en-US"/>
        </w:rPr>
        <w:t xml:space="preserve"> году -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91</w:t>
      </w:r>
      <w:r w:rsidRPr="00F5208C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C539EC" w:rsidRDefault="00C539EC" w:rsidP="00C539E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Учащиеся гимназии вышли на муниципальный этап ВОШ 2018-2019 учебного года по следующим предметам: история, физика, информатика, французский язык, технология (девочки), журналистика,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кубановедение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>, русский язык.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Ярополова Настя</w:t>
            </w:r>
          </w:p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39EC" w:rsidRPr="001453FD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F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C539EC" w:rsidRPr="001453FD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Сливенко Т.В.</w:t>
            </w:r>
          </w:p>
        </w:tc>
      </w:tr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Шалимова Мария</w:t>
            </w:r>
          </w:p>
        </w:tc>
        <w:tc>
          <w:tcPr>
            <w:tcW w:w="2393" w:type="dxa"/>
          </w:tcPr>
          <w:p w:rsidR="00C539EC" w:rsidRPr="001453FD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FD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393" w:type="dxa"/>
          </w:tcPr>
          <w:p w:rsidR="00C539EC" w:rsidRDefault="00C539EC">
            <w:r w:rsidRPr="00080411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Сливенко Т.В.</w:t>
            </w:r>
          </w:p>
        </w:tc>
      </w:tr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Миленина М.</w:t>
            </w:r>
          </w:p>
        </w:tc>
        <w:tc>
          <w:tcPr>
            <w:tcW w:w="2393" w:type="dxa"/>
          </w:tcPr>
          <w:p w:rsidR="00C539EC" w:rsidRPr="001453FD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FD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393" w:type="dxa"/>
          </w:tcPr>
          <w:p w:rsidR="00C539EC" w:rsidRDefault="00C539EC">
            <w:r w:rsidRPr="00080411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Сливенко Т.В.</w:t>
            </w:r>
          </w:p>
        </w:tc>
      </w:tr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Забелина М.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Гурская М.А.</w:t>
            </w:r>
          </w:p>
        </w:tc>
      </w:tr>
      <w:tr w:rsidR="00C539EC" w:rsidTr="00194A21">
        <w:tc>
          <w:tcPr>
            <w:tcW w:w="2392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Логинова А.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журналистика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Гурская М.А.</w:t>
            </w:r>
          </w:p>
        </w:tc>
      </w:tr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Горячев Дмитрий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Зинченко Л.Н.</w:t>
            </w:r>
          </w:p>
        </w:tc>
      </w:tr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Пахомчик</w:t>
            </w:r>
            <w:proofErr w:type="spellEnd"/>
            <w:r w:rsidRPr="00C539E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Лагойда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В.Д.</w:t>
            </w:r>
          </w:p>
        </w:tc>
      </w:tr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Афонина В.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Лагойда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В.Д.</w:t>
            </w:r>
          </w:p>
        </w:tc>
      </w:tr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Махинов</w:t>
            </w:r>
            <w:proofErr w:type="spellEnd"/>
            <w:r w:rsidRPr="00C539EC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кубановедение</w:t>
            </w:r>
            <w:proofErr w:type="spellEnd"/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Бабаева Е.Н.</w:t>
            </w:r>
          </w:p>
        </w:tc>
      </w:tr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Варнавская</w:t>
            </w:r>
            <w:proofErr w:type="spellEnd"/>
            <w:r w:rsidRPr="00C539E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2393" w:type="dxa"/>
          </w:tcPr>
          <w:p w:rsidR="00C539EC" w:rsidRDefault="00C539EC">
            <w:proofErr w:type="spellStart"/>
            <w:r w:rsidRPr="00B5522C">
              <w:rPr>
                <w:rFonts w:ascii="Times New Roman" w:hAnsi="Times New Roman" w:cs="Times New Roman"/>
                <w:sz w:val="32"/>
                <w:szCs w:val="32"/>
              </w:rPr>
              <w:t>кубановедение</w:t>
            </w:r>
            <w:proofErr w:type="spellEnd"/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Бабаева Е.Н.</w:t>
            </w:r>
          </w:p>
        </w:tc>
      </w:tr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Швец Е.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2393" w:type="dxa"/>
          </w:tcPr>
          <w:p w:rsidR="00C539EC" w:rsidRDefault="00C539EC">
            <w:proofErr w:type="spellStart"/>
            <w:r w:rsidRPr="00B5522C">
              <w:rPr>
                <w:rFonts w:ascii="Times New Roman" w:hAnsi="Times New Roman" w:cs="Times New Roman"/>
                <w:sz w:val="32"/>
                <w:szCs w:val="32"/>
              </w:rPr>
              <w:t>кубановедение</w:t>
            </w:r>
            <w:proofErr w:type="spellEnd"/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Бабаева Е.Н.</w:t>
            </w:r>
          </w:p>
        </w:tc>
      </w:tr>
      <w:tr w:rsidR="00C539EC" w:rsidTr="00194A21">
        <w:tc>
          <w:tcPr>
            <w:tcW w:w="2392" w:type="dxa"/>
          </w:tcPr>
          <w:p w:rsidR="00C539EC" w:rsidRPr="00C539EC" w:rsidRDefault="00C539EC" w:rsidP="00194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9EC">
              <w:rPr>
                <w:rFonts w:ascii="Times New Roman" w:hAnsi="Times New Roman" w:cs="Times New Roman"/>
                <w:sz w:val="28"/>
                <w:szCs w:val="28"/>
              </w:rPr>
              <w:t>Шелчкова</w:t>
            </w:r>
            <w:proofErr w:type="spellEnd"/>
            <w:r w:rsidRPr="00C539EC"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11в</w:t>
            </w:r>
          </w:p>
        </w:tc>
        <w:tc>
          <w:tcPr>
            <w:tcW w:w="2393" w:type="dxa"/>
          </w:tcPr>
          <w:p w:rsidR="00C539EC" w:rsidRDefault="00C539EC">
            <w:proofErr w:type="spellStart"/>
            <w:r w:rsidRPr="00B5522C">
              <w:rPr>
                <w:rFonts w:ascii="Times New Roman" w:hAnsi="Times New Roman" w:cs="Times New Roman"/>
                <w:sz w:val="32"/>
                <w:szCs w:val="32"/>
              </w:rPr>
              <w:t>кубановедение</w:t>
            </w:r>
            <w:proofErr w:type="spellEnd"/>
          </w:p>
        </w:tc>
        <w:tc>
          <w:tcPr>
            <w:tcW w:w="2393" w:type="dxa"/>
          </w:tcPr>
          <w:p w:rsidR="00C539EC" w:rsidRDefault="00C539EC" w:rsidP="00194A2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Бабаева Е.Н.</w:t>
            </w:r>
          </w:p>
        </w:tc>
      </w:tr>
    </w:tbl>
    <w:p w:rsidR="00C539EC" w:rsidRDefault="00C539EC" w:rsidP="00C539E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1BB4" w:rsidRPr="00091BB4" w:rsidRDefault="00091BB4" w:rsidP="00091BB4">
      <w:pPr>
        <w:spacing w:after="0" w:line="240" w:lineRule="atLeas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1BB4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первое полугодие 2018-2019 учебного года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учащимися-победителями и призерами олимпиад, смотров, концертов стали 348учащихся (25%), участников-720(60%).</w:t>
      </w:r>
    </w:p>
    <w:p w:rsidR="00C539EC" w:rsidRDefault="00C539EC" w:rsidP="00F5208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539EC" w:rsidRDefault="00C539EC" w:rsidP="00F5208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36E0F" w:rsidRDefault="00D36E0F" w:rsidP="008C4E89">
      <w:pPr>
        <w:spacing w:after="0" w:line="240" w:lineRule="atLeast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36E0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Участие учащихся школы в других различных конкурсах,            олимпиадах, мероприятиях</w:t>
      </w:r>
    </w:p>
    <w:tbl>
      <w:tblPr>
        <w:tblStyle w:val="11"/>
        <w:tblW w:w="10524" w:type="dxa"/>
        <w:tblInd w:w="-459" w:type="dxa"/>
        <w:tblLayout w:type="fixed"/>
        <w:tblLook w:val="04A0"/>
      </w:tblPr>
      <w:tblGrid>
        <w:gridCol w:w="3402"/>
        <w:gridCol w:w="1168"/>
        <w:gridCol w:w="1418"/>
        <w:gridCol w:w="2835"/>
        <w:gridCol w:w="1701"/>
      </w:tblGrid>
      <w:tr w:rsidR="00D36E0F" w:rsidRPr="00D36E0F" w:rsidTr="00D36E0F">
        <w:tc>
          <w:tcPr>
            <w:tcW w:w="3402" w:type="dxa"/>
          </w:tcPr>
          <w:p w:rsidR="00D36E0F" w:rsidRPr="00D36E0F" w:rsidRDefault="00D36E0F" w:rsidP="00D36E0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36E0F">
              <w:rPr>
                <w:rFonts w:cs="Times New Roman"/>
                <w:i/>
                <w:sz w:val="24"/>
                <w:szCs w:val="24"/>
              </w:rPr>
              <w:t>Название мероприятия, конкурса</w:t>
            </w:r>
          </w:p>
        </w:tc>
        <w:tc>
          <w:tcPr>
            <w:tcW w:w="1168" w:type="dxa"/>
          </w:tcPr>
          <w:p w:rsidR="00D36E0F" w:rsidRPr="00D36E0F" w:rsidRDefault="00D36E0F" w:rsidP="00D36E0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36E0F">
              <w:rPr>
                <w:rFonts w:cs="Times New Roman"/>
                <w:i/>
                <w:sz w:val="24"/>
                <w:szCs w:val="24"/>
              </w:rPr>
              <w:t xml:space="preserve">Форма </w:t>
            </w:r>
          </w:p>
        </w:tc>
        <w:tc>
          <w:tcPr>
            <w:tcW w:w="1418" w:type="dxa"/>
          </w:tcPr>
          <w:p w:rsidR="00D36E0F" w:rsidRPr="00D36E0F" w:rsidRDefault="00D36E0F" w:rsidP="00D36E0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36E0F">
              <w:rPr>
                <w:rFonts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835" w:type="dxa"/>
          </w:tcPr>
          <w:p w:rsidR="00D36E0F" w:rsidRPr="00D36E0F" w:rsidRDefault="00D36E0F" w:rsidP="00D36E0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36E0F">
              <w:rPr>
                <w:rFonts w:cs="Times New Roman"/>
                <w:i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D36E0F" w:rsidRPr="00D36E0F" w:rsidRDefault="00D36E0F" w:rsidP="00D36E0F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36E0F">
              <w:rPr>
                <w:rFonts w:cs="Times New Roman"/>
                <w:i/>
                <w:sz w:val="24"/>
                <w:szCs w:val="24"/>
              </w:rPr>
              <w:t>Результат</w:t>
            </w:r>
          </w:p>
        </w:tc>
      </w:tr>
      <w:tr w:rsidR="00D36E0F" w:rsidRPr="00D36E0F" w:rsidTr="00D36E0F">
        <w:tc>
          <w:tcPr>
            <w:tcW w:w="3402" w:type="dxa"/>
          </w:tcPr>
          <w:p w:rsidR="00D36E0F" w:rsidRPr="00D36E0F" w:rsidRDefault="00D36E0F" w:rsidP="00D36E0F">
            <w:pPr>
              <w:rPr>
                <w:rFonts w:cs="Times New Roman"/>
                <w:sz w:val="24"/>
                <w:szCs w:val="24"/>
              </w:rPr>
            </w:pPr>
            <w:r w:rsidRPr="00D36E0F">
              <w:rPr>
                <w:rFonts w:cs="Times New Roman"/>
                <w:sz w:val="24"/>
                <w:szCs w:val="24"/>
              </w:rPr>
              <w:t>Международный географический диктант</w:t>
            </w:r>
          </w:p>
        </w:tc>
        <w:tc>
          <w:tcPr>
            <w:tcW w:w="1168" w:type="dxa"/>
          </w:tcPr>
          <w:p w:rsidR="00D36E0F" w:rsidRPr="00D36E0F" w:rsidRDefault="00D36E0F" w:rsidP="00D36E0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6E0F">
              <w:rPr>
                <w:rFonts w:cs="Times New Roman"/>
                <w:sz w:val="24"/>
                <w:szCs w:val="24"/>
              </w:rPr>
              <w:t>диктант</w:t>
            </w:r>
          </w:p>
        </w:tc>
        <w:tc>
          <w:tcPr>
            <w:tcW w:w="1418" w:type="dxa"/>
          </w:tcPr>
          <w:p w:rsidR="00D36E0F" w:rsidRPr="00D36E0F" w:rsidRDefault="00C539EC" w:rsidP="00D36E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C539EC" w:rsidRDefault="00C539EC" w:rsidP="00D36E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 </w:t>
            </w:r>
            <w:r w:rsidR="00D36E0F" w:rsidRPr="00D36E0F">
              <w:rPr>
                <w:rFonts w:cs="Times New Roman"/>
                <w:sz w:val="24"/>
                <w:szCs w:val="24"/>
              </w:rPr>
              <w:t>уч</w:t>
            </w:r>
            <w:r>
              <w:rPr>
                <w:rFonts w:cs="Times New Roman"/>
                <w:sz w:val="24"/>
                <w:szCs w:val="24"/>
              </w:rPr>
              <w:t>ащихся</w:t>
            </w:r>
          </w:p>
          <w:p w:rsidR="00D36E0F" w:rsidRPr="00D36E0F" w:rsidRDefault="00D36E0F" w:rsidP="00D36E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7-11 классов</w:t>
            </w:r>
          </w:p>
        </w:tc>
        <w:tc>
          <w:tcPr>
            <w:tcW w:w="1701" w:type="dxa"/>
          </w:tcPr>
          <w:p w:rsidR="00D36E0F" w:rsidRPr="00D36E0F" w:rsidRDefault="00C539EC" w:rsidP="00D36E0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участники</w:t>
            </w:r>
          </w:p>
        </w:tc>
      </w:tr>
      <w:tr w:rsidR="00D36E0F" w:rsidRPr="00D36E0F" w:rsidTr="00D36E0F">
        <w:tc>
          <w:tcPr>
            <w:tcW w:w="3402" w:type="dxa"/>
          </w:tcPr>
          <w:p w:rsidR="00D36E0F" w:rsidRPr="00091BB4" w:rsidRDefault="00D36E0F" w:rsidP="00D36E0F">
            <w:pPr>
              <w:rPr>
                <w:rFonts w:cs="Times New Roman"/>
                <w:b/>
                <w:color w:val="000000"/>
                <w:lang w:bidi="ru-RU"/>
              </w:rPr>
            </w:pPr>
            <w:r w:rsidRPr="00091BB4">
              <w:rPr>
                <w:rFonts w:cs="Times New Roman"/>
                <w:bCs/>
                <w:color w:val="000000"/>
                <w:lang w:bidi="ru-RU"/>
              </w:rPr>
              <w:t>Муниципальный (заочный) и зонального (очный) этап конкурса научных проектов школьников в рамках краевой НПК  «Эврика» Малой академии наук учащихся Кубани  (XIV городской НПК  школьников</w:t>
            </w:r>
            <w:r w:rsidRPr="00091BB4">
              <w:rPr>
                <w:rFonts w:cs="Times New Roman"/>
                <w:bCs/>
                <w:color w:val="000000"/>
                <w:lang w:bidi="ru-RU"/>
              </w:rPr>
              <w:br/>
              <w:t>«Эврика»)</w:t>
            </w:r>
          </w:p>
        </w:tc>
        <w:tc>
          <w:tcPr>
            <w:tcW w:w="1168" w:type="dxa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конкурс</w:t>
            </w:r>
          </w:p>
        </w:tc>
        <w:tc>
          <w:tcPr>
            <w:tcW w:w="1418" w:type="dxa"/>
          </w:tcPr>
          <w:p w:rsidR="00D36E0F" w:rsidRPr="00091BB4" w:rsidRDefault="00C539EC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D36E0F" w:rsidRPr="00091BB4" w:rsidRDefault="00C539EC" w:rsidP="00D36E0F">
            <w:pPr>
              <w:rPr>
                <w:rFonts w:cs="Times New Roman"/>
              </w:rPr>
            </w:pPr>
            <w:r w:rsidRPr="00091BB4">
              <w:rPr>
                <w:rFonts w:cs="Times New Roman"/>
              </w:rPr>
              <w:t>5</w:t>
            </w:r>
            <w:r w:rsidR="00D36E0F" w:rsidRPr="00091BB4">
              <w:rPr>
                <w:rFonts w:cs="Times New Roman"/>
              </w:rPr>
              <w:t xml:space="preserve"> учащихся</w:t>
            </w:r>
          </w:p>
        </w:tc>
        <w:tc>
          <w:tcPr>
            <w:tcW w:w="1701" w:type="dxa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</w:p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</w:p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</w:p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участник</w:t>
            </w:r>
          </w:p>
        </w:tc>
      </w:tr>
      <w:tr w:rsidR="00D36E0F" w:rsidRPr="00D36E0F" w:rsidTr="00D36E0F">
        <w:tc>
          <w:tcPr>
            <w:tcW w:w="3402" w:type="dxa"/>
          </w:tcPr>
          <w:p w:rsidR="00D36E0F" w:rsidRPr="00091BB4" w:rsidRDefault="00D36E0F" w:rsidP="00D36E0F">
            <w:pPr>
              <w:rPr>
                <w:rFonts w:cs="Times New Roman"/>
                <w:color w:val="000000"/>
                <w:lang w:bidi="ru-RU"/>
              </w:rPr>
            </w:pPr>
            <w:r w:rsidRPr="00091BB4">
              <w:rPr>
                <w:rFonts w:cs="Times New Roman"/>
                <w:lang w:val="en-US"/>
              </w:rPr>
              <w:t>XII</w:t>
            </w:r>
            <w:r w:rsidRPr="00091BB4">
              <w:rPr>
                <w:rFonts w:cs="Times New Roman"/>
              </w:rPr>
              <w:t xml:space="preserve"> муниципального конкурса социальных проектов школьников «Город, в котором я живу»</w:t>
            </w:r>
          </w:p>
        </w:tc>
        <w:tc>
          <w:tcPr>
            <w:tcW w:w="1168" w:type="dxa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конкурс</w:t>
            </w:r>
          </w:p>
        </w:tc>
        <w:tc>
          <w:tcPr>
            <w:tcW w:w="1418" w:type="dxa"/>
          </w:tcPr>
          <w:p w:rsidR="00D36E0F" w:rsidRPr="00091BB4" w:rsidRDefault="00C539EC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D36E0F" w:rsidRPr="00091BB4" w:rsidRDefault="00C539EC" w:rsidP="00D36E0F">
            <w:pPr>
              <w:rPr>
                <w:rFonts w:cs="Times New Roman"/>
              </w:rPr>
            </w:pPr>
            <w:r w:rsidRPr="00091BB4">
              <w:rPr>
                <w:rFonts w:cs="Times New Roman"/>
              </w:rPr>
              <w:t>3</w:t>
            </w:r>
            <w:r w:rsidR="00D36E0F" w:rsidRPr="00091BB4">
              <w:rPr>
                <w:rFonts w:cs="Times New Roman"/>
              </w:rPr>
              <w:t xml:space="preserve"> учащийся</w:t>
            </w:r>
          </w:p>
        </w:tc>
        <w:tc>
          <w:tcPr>
            <w:tcW w:w="1701" w:type="dxa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</w:p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</w:p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участник</w:t>
            </w:r>
          </w:p>
        </w:tc>
      </w:tr>
      <w:tr w:rsidR="00D36E0F" w:rsidRPr="00D36E0F" w:rsidTr="00D36E0F">
        <w:trPr>
          <w:trHeight w:val="439"/>
        </w:trPr>
        <w:tc>
          <w:tcPr>
            <w:tcW w:w="3402" w:type="dxa"/>
          </w:tcPr>
          <w:p w:rsidR="00D36E0F" w:rsidRPr="00091BB4" w:rsidRDefault="00D36E0F" w:rsidP="00D36E0F">
            <w:pPr>
              <w:rPr>
                <w:rFonts w:cs="Times New Roman"/>
              </w:rPr>
            </w:pPr>
            <w:r w:rsidRPr="00091BB4">
              <w:rPr>
                <w:rFonts w:cs="Times New Roman"/>
              </w:rPr>
              <w:t>Муниципального этапа Всероссийской</w:t>
            </w:r>
          </w:p>
          <w:p w:rsidR="00D36E0F" w:rsidRPr="00091BB4" w:rsidRDefault="00D36E0F" w:rsidP="00D36E0F">
            <w:pPr>
              <w:rPr>
                <w:rFonts w:cs="Times New Roman"/>
              </w:rPr>
            </w:pPr>
            <w:r w:rsidRPr="00091BB4">
              <w:rPr>
                <w:rFonts w:cs="Times New Roman"/>
              </w:rPr>
              <w:t>олимпиады школьников по основам православной культуры</w:t>
            </w:r>
          </w:p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</w:p>
        </w:tc>
        <w:tc>
          <w:tcPr>
            <w:tcW w:w="1168" w:type="dxa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олимпиада</w:t>
            </w:r>
          </w:p>
        </w:tc>
        <w:tc>
          <w:tcPr>
            <w:tcW w:w="1418" w:type="dxa"/>
            <w:vAlign w:val="center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Align w:val="center"/>
          </w:tcPr>
          <w:p w:rsidR="00D36E0F" w:rsidRPr="00091BB4" w:rsidRDefault="00C539EC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4</w:t>
            </w:r>
            <w:r w:rsidR="00D36E0F" w:rsidRPr="00091BB4">
              <w:rPr>
                <w:rFonts w:cs="Times New Roman"/>
              </w:rPr>
              <w:t xml:space="preserve"> учащийся</w:t>
            </w:r>
          </w:p>
        </w:tc>
        <w:tc>
          <w:tcPr>
            <w:tcW w:w="1701" w:type="dxa"/>
            <w:vAlign w:val="center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призер</w:t>
            </w:r>
          </w:p>
        </w:tc>
      </w:tr>
      <w:tr w:rsidR="00D36E0F" w:rsidRPr="00D36E0F" w:rsidTr="00D36E0F">
        <w:tc>
          <w:tcPr>
            <w:tcW w:w="3402" w:type="dxa"/>
          </w:tcPr>
          <w:p w:rsidR="00D36E0F" w:rsidRPr="00091BB4" w:rsidRDefault="00D36E0F" w:rsidP="00D36E0F">
            <w:pPr>
              <w:keepNext/>
              <w:outlineLvl w:val="2"/>
              <w:rPr>
                <w:rFonts w:eastAsia="Times New Roman" w:cs="Times New Roman"/>
                <w:bCs/>
              </w:rPr>
            </w:pPr>
            <w:r w:rsidRPr="00091BB4">
              <w:rPr>
                <w:rFonts w:eastAsia="Times New Roman" w:cs="Times New Roman"/>
                <w:bCs/>
              </w:rPr>
              <w:t>Муниципальный  конкурс «Математическая регата»</w:t>
            </w:r>
          </w:p>
        </w:tc>
        <w:tc>
          <w:tcPr>
            <w:tcW w:w="1168" w:type="dxa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конкурс</w:t>
            </w:r>
          </w:p>
        </w:tc>
        <w:tc>
          <w:tcPr>
            <w:tcW w:w="1418" w:type="dxa"/>
          </w:tcPr>
          <w:p w:rsidR="00D36E0F" w:rsidRPr="00091BB4" w:rsidRDefault="00C539EC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февраль</w:t>
            </w:r>
          </w:p>
        </w:tc>
        <w:tc>
          <w:tcPr>
            <w:tcW w:w="2835" w:type="dxa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6 учащихся</w:t>
            </w:r>
          </w:p>
        </w:tc>
        <w:tc>
          <w:tcPr>
            <w:tcW w:w="1701" w:type="dxa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участники</w:t>
            </w:r>
          </w:p>
        </w:tc>
      </w:tr>
      <w:tr w:rsidR="00D36E0F" w:rsidRPr="00D36E0F" w:rsidTr="00D36E0F">
        <w:tc>
          <w:tcPr>
            <w:tcW w:w="3402" w:type="dxa"/>
          </w:tcPr>
          <w:p w:rsidR="00D36E0F" w:rsidRPr="00091BB4" w:rsidRDefault="00D36E0F" w:rsidP="00D36E0F">
            <w:pPr>
              <w:rPr>
                <w:rFonts w:cs="Times New Roman"/>
              </w:rPr>
            </w:pPr>
            <w:r w:rsidRPr="00091BB4">
              <w:rPr>
                <w:rFonts w:cs="Times New Roman"/>
              </w:rPr>
              <w:t>Городская выставка изобразительного искусства, декоративно-прикладного и технического творчества учащихся ОО города Краснодара «Город мастеров»</w:t>
            </w:r>
          </w:p>
        </w:tc>
        <w:tc>
          <w:tcPr>
            <w:tcW w:w="1168" w:type="dxa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выставка</w:t>
            </w:r>
          </w:p>
        </w:tc>
        <w:tc>
          <w:tcPr>
            <w:tcW w:w="1418" w:type="dxa"/>
          </w:tcPr>
          <w:p w:rsidR="00D36E0F" w:rsidRPr="00091BB4" w:rsidRDefault="00C539EC" w:rsidP="00D36E0F">
            <w:pPr>
              <w:rPr>
                <w:rFonts w:cs="Times New Roman"/>
              </w:rPr>
            </w:pPr>
            <w:r w:rsidRPr="00091BB4">
              <w:rPr>
                <w:rFonts w:cs="Times New Roman"/>
              </w:rPr>
              <w:t>декабрь</w:t>
            </w:r>
          </w:p>
        </w:tc>
        <w:tc>
          <w:tcPr>
            <w:tcW w:w="2835" w:type="dxa"/>
          </w:tcPr>
          <w:p w:rsidR="00D36E0F" w:rsidRPr="00091BB4" w:rsidRDefault="000B7D66" w:rsidP="00D36E0F">
            <w:pPr>
              <w:rPr>
                <w:rFonts w:cs="Times New Roman"/>
              </w:rPr>
            </w:pPr>
            <w:r w:rsidRPr="00091BB4">
              <w:rPr>
                <w:rFonts w:cs="Times New Roman"/>
              </w:rPr>
              <w:t>1 учащийся</w:t>
            </w:r>
          </w:p>
        </w:tc>
        <w:tc>
          <w:tcPr>
            <w:tcW w:w="1701" w:type="dxa"/>
          </w:tcPr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призер</w:t>
            </w:r>
          </w:p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</w:p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</w:p>
          <w:p w:rsidR="00D36E0F" w:rsidRPr="00091BB4" w:rsidRDefault="00D36E0F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диплом</w:t>
            </w:r>
          </w:p>
        </w:tc>
      </w:tr>
      <w:tr w:rsidR="00D36E0F" w:rsidRPr="00D36E0F" w:rsidTr="00D36E0F">
        <w:tc>
          <w:tcPr>
            <w:tcW w:w="3402" w:type="dxa"/>
          </w:tcPr>
          <w:p w:rsidR="00D36E0F" w:rsidRPr="00091BB4" w:rsidRDefault="00C539EC" w:rsidP="00D36E0F">
            <w:pPr>
              <w:rPr>
                <w:rFonts w:cs="Times New Roman"/>
              </w:rPr>
            </w:pPr>
            <w:r w:rsidRPr="00091BB4">
              <w:rPr>
                <w:rFonts w:cs="Times New Roman"/>
              </w:rPr>
              <w:t xml:space="preserve">Образовательный портал </w:t>
            </w:r>
            <w:r w:rsidRPr="00091BB4">
              <w:rPr>
                <w:rFonts w:cs="Times New Roman"/>
              </w:rPr>
              <w:lastRenderedPageBreak/>
              <w:t>«</w:t>
            </w:r>
            <w:proofErr w:type="spellStart"/>
            <w:r w:rsidRPr="00091BB4">
              <w:rPr>
                <w:rFonts w:cs="Times New Roman"/>
              </w:rPr>
              <w:t>Учи.РУ</w:t>
            </w:r>
            <w:proofErr w:type="spellEnd"/>
            <w:r w:rsidRPr="00091BB4">
              <w:rPr>
                <w:rFonts w:cs="Times New Roman"/>
              </w:rPr>
              <w:t>»</w:t>
            </w:r>
          </w:p>
        </w:tc>
        <w:tc>
          <w:tcPr>
            <w:tcW w:w="1168" w:type="dxa"/>
          </w:tcPr>
          <w:p w:rsidR="00D36E0F" w:rsidRPr="00091BB4" w:rsidRDefault="00C539EC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lastRenderedPageBreak/>
              <w:t>олимпи</w:t>
            </w:r>
            <w:r w:rsidRPr="00091BB4">
              <w:rPr>
                <w:rFonts w:cs="Times New Roman"/>
              </w:rPr>
              <w:lastRenderedPageBreak/>
              <w:t>ады</w:t>
            </w:r>
          </w:p>
        </w:tc>
        <w:tc>
          <w:tcPr>
            <w:tcW w:w="1418" w:type="dxa"/>
          </w:tcPr>
          <w:p w:rsidR="00D36E0F" w:rsidRPr="00091BB4" w:rsidRDefault="00C539EC" w:rsidP="00D36E0F">
            <w:pPr>
              <w:rPr>
                <w:rFonts w:cs="Times New Roman"/>
              </w:rPr>
            </w:pPr>
            <w:r w:rsidRPr="00091BB4">
              <w:rPr>
                <w:rFonts w:cs="Times New Roman"/>
              </w:rPr>
              <w:lastRenderedPageBreak/>
              <w:t>Сентябрь</w:t>
            </w:r>
            <w:r w:rsidRPr="00091BB4">
              <w:rPr>
                <w:rFonts w:cs="Times New Roman"/>
              </w:rPr>
              <w:lastRenderedPageBreak/>
              <w:t>-декабрь</w:t>
            </w:r>
          </w:p>
        </w:tc>
        <w:tc>
          <w:tcPr>
            <w:tcW w:w="2835" w:type="dxa"/>
          </w:tcPr>
          <w:p w:rsidR="00D36E0F" w:rsidRPr="00091BB4" w:rsidRDefault="00C539EC" w:rsidP="00C539EC">
            <w:pPr>
              <w:rPr>
                <w:rFonts w:cs="Times New Roman"/>
              </w:rPr>
            </w:pPr>
            <w:r w:rsidRPr="00091BB4">
              <w:rPr>
                <w:rFonts w:cs="Times New Roman"/>
              </w:rPr>
              <w:lastRenderedPageBreak/>
              <w:t>52 учащихся</w:t>
            </w:r>
          </w:p>
        </w:tc>
        <w:tc>
          <w:tcPr>
            <w:tcW w:w="1701" w:type="dxa"/>
          </w:tcPr>
          <w:p w:rsidR="00D36E0F" w:rsidRPr="00091BB4" w:rsidRDefault="00C539EC" w:rsidP="00D36E0F">
            <w:pPr>
              <w:jc w:val="center"/>
              <w:rPr>
                <w:rFonts w:cs="Times New Roman"/>
              </w:rPr>
            </w:pPr>
            <w:r w:rsidRPr="00091BB4">
              <w:rPr>
                <w:rFonts w:cs="Times New Roman"/>
              </w:rPr>
              <w:t>дипломы</w:t>
            </w:r>
          </w:p>
        </w:tc>
      </w:tr>
    </w:tbl>
    <w:p w:rsidR="0086670A" w:rsidRDefault="0086670A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9A8" w:rsidRPr="008C4E89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Целью воспитания и социализацииобучающихся на 201</w:t>
      </w:r>
      <w:r w:rsidR="00C539EC">
        <w:rPr>
          <w:rFonts w:ascii="Times New Roman" w:hAnsi="Times New Roman"/>
          <w:sz w:val="28"/>
          <w:szCs w:val="28"/>
        </w:rPr>
        <w:t>8</w:t>
      </w:r>
      <w:r w:rsidRPr="008C4E89">
        <w:rPr>
          <w:rFonts w:ascii="Times New Roman" w:hAnsi="Times New Roman"/>
          <w:sz w:val="28"/>
          <w:szCs w:val="28"/>
        </w:rPr>
        <w:t xml:space="preserve"> – 201</w:t>
      </w:r>
      <w:r w:rsidR="00C539EC">
        <w:rPr>
          <w:rFonts w:ascii="Times New Roman" w:hAnsi="Times New Roman"/>
          <w:sz w:val="28"/>
          <w:szCs w:val="28"/>
        </w:rPr>
        <w:t>9</w:t>
      </w:r>
      <w:r w:rsidRPr="008C4E89">
        <w:rPr>
          <w:rFonts w:ascii="Times New Roman" w:hAnsi="Times New Roman"/>
          <w:sz w:val="28"/>
          <w:szCs w:val="28"/>
        </w:rPr>
        <w:t xml:space="preserve"> учебный год в </w:t>
      </w:r>
      <w:r w:rsidR="00C539EC">
        <w:rPr>
          <w:rFonts w:ascii="Times New Roman" w:hAnsi="Times New Roman"/>
          <w:sz w:val="28"/>
          <w:szCs w:val="28"/>
        </w:rPr>
        <w:t>гимназии</w:t>
      </w:r>
      <w:r w:rsidRPr="008C4E89">
        <w:rPr>
          <w:rFonts w:ascii="Times New Roman" w:hAnsi="Times New Roman"/>
          <w:sz w:val="28"/>
          <w:szCs w:val="28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 Цели определялись в соответствии с основными направлениями воспитательной деятельности, задачами образовательного учреждения.</w:t>
      </w:r>
    </w:p>
    <w:p w:rsidR="006709A8" w:rsidRPr="008C4E89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Для достижения поставленной цели воспитания и социализации обучающихся решаются следующие задачи:</w:t>
      </w:r>
    </w:p>
    <w:p w:rsidR="006709A8" w:rsidRPr="008C4E89" w:rsidRDefault="006709A8" w:rsidP="008C4E8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укрепление веры в Россию, чувства личной ответственности за Отечество, заботы о процветании своей страны;</w:t>
      </w:r>
    </w:p>
    <w:p w:rsidR="006709A8" w:rsidRPr="008C4E89" w:rsidRDefault="006709A8" w:rsidP="008C4E8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усвоение обучающимся базовых национальных ценностей, духовных традиций народов России, формирование культуры межэтнического общения, уважения к культурным, религиозным традициям, образу жизни представителей народов России;</w:t>
      </w:r>
    </w:p>
    <w:p w:rsidR="006709A8" w:rsidRPr="008C4E89" w:rsidRDefault="006709A8" w:rsidP="008C4E8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6709A8" w:rsidRPr="008C4E89" w:rsidRDefault="006709A8" w:rsidP="008C4E8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развивать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материала;</w:t>
      </w:r>
    </w:p>
    <w:p w:rsidR="006709A8" w:rsidRPr="008C4E89" w:rsidRDefault="006709A8" w:rsidP="008C4E8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продолжать работу по профилактике преступлений и правонарушений, а также предупреждению экстремистской деятельности.</w:t>
      </w:r>
    </w:p>
    <w:p w:rsidR="006709A8" w:rsidRPr="008C4E89" w:rsidRDefault="006709A8" w:rsidP="008C4E89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 xml:space="preserve"> обновлять и развивать единую систему школьного и классного ученического самоуправления.</w:t>
      </w:r>
    </w:p>
    <w:p w:rsidR="006709A8" w:rsidRPr="008C4E89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Школа помогает ребёнку на каждом возрастном этапе через различные формы и виды учебно-воспитательной деятельности реализовать себя, решая задачи в четырех основных сферах жизнедеятельности:</w:t>
      </w:r>
    </w:p>
    <w:p w:rsidR="006709A8" w:rsidRPr="008C4E89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1.Сфера практической деятельности:</w:t>
      </w:r>
    </w:p>
    <w:p w:rsidR="006709A8" w:rsidRPr="008C4E89" w:rsidRDefault="006709A8" w:rsidP="008C4E8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трудоустройство учащихся, старше 14 лет через центр занятости;</w:t>
      </w:r>
    </w:p>
    <w:p w:rsidR="006709A8" w:rsidRPr="008C4E89" w:rsidRDefault="006709A8" w:rsidP="008C4E8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научно-практические конференции;</w:t>
      </w:r>
    </w:p>
    <w:p w:rsidR="006709A8" w:rsidRPr="008C4E89" w:rsidRDefault="006709A8" w:rsidP="008C4E8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творческие конкурсы;</w:t>
      </w:r>
    </w:p>
    <w:p w:rsidR="006709A8" w:rsidRPr="008C4E89" w:rsidRDefault="006709A8" w:rsidP="008C4E8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проектная деятельность;</w:t>
      </w:r>
    </w:p>
    <w:p w:rsidR="006709A8" w:rsidRPr="008C4E89" w:rsidRDefault="006709A8" w:rsidP="008C4E8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lastRenderedPageBreak/>
        <w:t>внеурочная деятельность;</w:t>
      </w:r>
    </w:p>
    <w:p w:rsidR="006709A8" w:rsidRPr="008C4E89" w:rsidRDefault="006709A8" w:rsidP="008C4E89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C4E89">
        <w:rPr>
          <w:rFonts w:ascii="Times New Roman" w:hAnsi="Times New Roman"/>
          <w:sz w:val="28"/>
          <w:szCs w:val="28"/>
        </w:rPr>
        <w:t>трудовая практика.</w:t>
      </w:r>
    </w:p>
    <w:p w:rsidR="006709A8" w:rsidRPr="0066128E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2.Сфера игры (реализация творческих и природных возможностей и способностей, деятельность ученического самоуправления через конкурсы и творческие мероприятия).</w:t>
      </w:r>
    </w:p>
    <w:p w:rsidR="006709A8" w:rsidRPr="0066128E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3.Сфера физического развития (развитие физических возможностей через уроки физкультуры и внеурочные занятия: спортивные соревнования и секции).</w:t>
      </w:r>
    </w:p>
    <w:p w:rsidR="006709A8" w:rsidRPr="0066128E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4.Сфера отношений:</w:t>
      </w:r>
    </w:p>
    <w:p w:rsidR="006709A8" w:rsidRPr="0066128E" w:rsidRDefault="006709A8" w:rsidP="008C4E89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психологические тренинги;</w:t>
      </w:r>
    </w:p>
    <w:p w:rsidR="006709A8" w:rsidRPr="0066128E" w:rsidRDefault="006709A8" w:rsidP="008C4E89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индивидуальные беседы с детьми и родителями;</w:t>
      </w:r>
    </w:p>
    <w:p w:rsidR="006709A8" w:rsidRPr="0066128E" w:rsidRDefault="006709A8" w:rsidP="008C4E89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классные часы;</w:t>
      </w:r>
    </w:p>
    <w:p w:rsidR="006709A8" w:rsidRPr="0066128E" w:rsidRDefault="006709A8" w:rsidP="008C4E89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деятельность службы медиации.</w:t>
      </w:r>
    </w:p>
    <w:p w:rsidR="006709A8" w:rsidRPr="0066128E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Работа со взрослыми:</w:t>
      </w:r>
    </w:p>
    <w:p w:rsidR="006709A8" w:rsidRPr="0066128E" w:rsidRDefault="006709A8" w:rsidP="0066128E">
      <w:pPr>
        <w:numPr>
          <w:ilvl w:val="0"/>
          <w:numId w:val="5"/>
        </w:numPr>
        <w:tabs>
          <w:tab w:val="clear" w:pos="1800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 xml:space="preserve"> помощь педагогам, классным руководителям, родителям в планировании, организации и оценке эффективности воспитательного процесса (семинары, педсовет</w:t>
      </w:r>
      <w:r w:rsidR="0066128E" w:rsidRPr="0066128E">
        <w:rPr>
          <w:rFonts w:ascii="Times New Roman" w:hAnsi="Times New Roman"/>
          <w:sz w:val="28"/>
          <w:szCs w:val="28"/>
        </w:rPr>
        <w:t xml:space="preserve">ы, </w:t>
      </w:r>
      <w:r w:rsidRPr="0066128E">
        <w:rPr>
          <w:rFonts w:ascii="Times New Roman" w:hAnsi="Times New Roman"/>
          <w:sz w:val="28"/>
          <w:szCs w:val="28"/>
        </w:rPr>
        <w:t>родительские собрания и психологические тренинги для родителей, мониторинг уровня воспитанности и деятельности классного руководителя);</w:t>
      </w:r>
    </w:p>
    <w:p w:rsidR="006709A8" w:rsidRPr="0066128E" w:rsidRDefault="006709A8" w:rsidP="008C4E89">
      <w:pPr>
        <w:numPr>
          <w:ilvl w:val="0"/>
          <w:numId w:val="5"/>
        </w:numPr>
        <w:tabs>
          <w:tab w:val="clear" w:pos="1800"/>
          <w:tab w:val="num" w:pos="107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координация воспитательной работы в школе и социуме, обобщение передового педагогического опыта.</w:t>
      </w:r>
    </w:p>
    <w:p w:rsidR="006709A8" w:rsidRPr="0066128E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Работа с детьми направлена на:</w:t>
      </w:r>
    </w:p>
    <w:p w:rsidR="006709A8" w:rsidRPr="0066128E" w:rsidRDefault="006709A8" w:rsidP="008C4E89">
      <w:pPr>
        <w:numPr>
          <w:ilvl w:val="0"/>
          <w:numId w:val="6"/>
        </w:numPr>
        <w:tabs>
          <w:tab w:val="clear" w:pos="1800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развитие личности школьника;</w:t>
      </w:r>
    </w:p>
    <w:p w:rsidR="006709A8" w:rsidRPr="0066128E" w:rsidRDefault="006709A8" w:rsidP="008C4E89">
      <w:pPr>
        <w:numPr>
          <w:ilvl w:val="0"/>
          <w:numId w:val="6"/>
        </w:numPr>
        <w:tabs>
          <w:tab w:val="clear" w:pos="1800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создание, укрепление и развитие общественного коллектива, органов самоуправления;</w:t>
      </w:r>
    </w:p>
    <w:p w:rsidR="006709A8" w:rsidRPr="0066128E" w:rsidRDefault="006709A8" w:rsidP="008C4E89">
      <w:pPr>
        <w:numPr>
          <w:ilvl w:val="0"/>
          <w:numId w:val="6"/>
        </w:numPr>
        <w:tabs>
          <w:tab w:val="clear" w:pos="1800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работу с ученическим активом;</w:t>
      </w:r>
    </w:p>
    <w:p w:rsidR="006709A8" w:rsidRPr="0066128E" w:rsidRDefault="006709A8" w:rsidP="008C4E89">
      <w:pPr>
        <w:numPr>
          <w:ilvl w:val="0"/>
          <w:numId w:val="6"/>
        </w:numPr>
        <w:tabs>
          <w:tab w:val="clear" w:pos="1800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формирование и укрепление школьных и общественных традиций;</w:t>
      </w:r>
    </w:p>
    <w:p w:rsidR="006709A8" w:rsidRPr="0066128E" w:rsidRDefault="006709A8" w:rsidP="008C4E89">
      <w:pPr>
        <w:numPr>
          <w:ilvl w:val="0"/>
          <w:numId w:val="6"/>
        </w:numPr>
        <w:tabs>
          <w:tab w:val="clear" w:pos="1800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подготовку и проведение КТД (коллективных творческих дел);</w:t>
      </w:r>
    </w:p>
    <w:p w:rsidR="006709A8" w:rsidRPr="0066128E" w:rsidRDefault="006709A8" w:rsidP="008C4E89">
      <w:pPr>
        <w:numPr>
          <w:ilvl w:val="0"/>
          <w:numId w:val="6"/>
        </w:numPr>
        <w:tabs>
          <w:tab w:val="clear" w:pos="1800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повышение уровня правовых знаний;</w:t>
      </w:r>
    </w:p>
    <w:p w:rsidR="006709A8" w:rsidRPr="0066128E" w:rsidRDefault="006709A8" w:rsidP="008C4E89">
      <w:pPr>
        <w:numPr>
          <w:ilvl w:val="0"/>
          <w:numId w:val="6"/>
        </w:numPr>
        <w:tabs>
          <w:tab w:val="clear" w:pos="1800"/>
          <w:tab w:val="num" w:pos="106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128E">
        <w:rPr>
          <w:rFonts w:ascii="Times New Roman" w:hAnsi="Times New Roman"/>
          <w:sz w:val="28"/>
          <w:szCs w:val="28"/>
        </w:rPr>
        <w:t>создание условий для занятости учащихся, состоящих на всех видах учета в учебное время и особенно в каникулярный период.</w:t>
      </w:r>
    </w:p>
    <w:p w:rsidR="006709A8" w:rsidRPr="001E7B7F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7F">
        <w:rPr>
          <w:rFonts w:ascii="Times New Roman" w:hAnsi="Times New Roman"/>
          <w:sz w:val="28"/>
          <w:szCs w:val="28"/>
        </w:rPr>
        <w:t xml:space="preserve"> Функции координации, организации и управления берёт на себя воспитательная служба, основными задачами которой в 201</w:t>
      </w:r>
      <w:r w:rsidR="00C539EC">
        <w:rPr>
          <w:rFonts w:ascii="Times New Roman" w:hAnsi="Times New Roman"/>
          <w:sz w:val="28"/>
          <w:szCs w:val="28"/>
        </w:rPr>
        <w:t>8</w:t>
      </w:r>
      <w:r w:rsidRPr="001E7B7F">
        <w:rPr>
          <w:rFonts w:ascii="Times New Roman" w:hAnsi="Times New Roman"/>
          <w:sz w:val="28"/>
          <w:szCs w:val="28"/>
        </w:rPr>
        <w:t>-201</w:t>
      </w:r>
      <w:r w:rsidR="00C539EC">
        <w:rPr>
          <w:rFonts w:ascii="Times New Roman" w:hAnsi="Times New Roman"/>
          <w:sz w:val="28"/>
          <w:szCs w:val="28"/>
        </w:rPr>
        <w:t>9</w:t>
      </w:r>
      <w:r w:rsidRPr="001E7B7F">
        <w:rPr>
          <w:rFonts w:ascii="Times New Roman" w:hAnsi="Times New Roman"/>
          <w:sz w:val="28"/>
          <w:szCs w:val="28"/>
        </w:rPr>
        <w:t xml:space="preserve"> году являлось следующее:</w:t>
      </w:r>
    </w:p>
    <w:p w:rsidR="006709A8" w:rsidRPr="001E7B7F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7F">
        <w:rPr>
          <w:rFonts w:ascii="Times New Roman" w:hAnsi="Times New Roman"/>
          <w:sz w:val="28"/>
          <w:szCs w:val="28"/>
        </w:rPr>
        <w:t xml:space="preserve">      1. Разработка под руководством заместителя директора по воспитательной работе комплексных мер по решению воспитательных задач.</w:t>
      </w:r>
    </w:p>
    <w:p w:rsidR="006709A8" w:rsidRPr="001E7B7F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7F">
        <w:rPr>
          <w:rFonts w:ascii="Times New Roman" w:hAnsi="Times New Roman"/>
          <w:sz w:val="28"/>
          <w:szCs w:val="28"/>
        </w:rPr>
        <w:t xml:space="preserve">      2. Доработка документов нормативно-правовой базы, воспитательной деятельности МБОУ </w:t>
      </w:r>
      <w:r w:rsidR="00C539EC">
        <w:rPr>
          <w:rFonts w:ascii="Times New Roman" w:hAnsi="Times New Roman"/>
          <w:sz w:val="28"/>
          <w:szCs w:val="28"/>
        </w:rPr>
        <w:t>гимназии №40</w:t>
      </w:r>
      <w:r w:rsidRPr="001E7B7F">
        <w:rPr>
          <w:rFonts w:ascii="Times New Roman" w:hAnsi="Times New Roman"/>
          <w:sz w:val="28"/>
          <w:szCs w:val="28"/>
        </w:rPr>
        <w:t>.</w:t>
      </w:r>
    </w:p>
    <w:p w:rsidR="006709A8" w:rsidRPr="001E7B7F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7F">
        <w:rPr>
          <w:rFonts w:ascii="Times New Roman" w:hAnsi="Times New Roman"/>
          <w:sz w:val="28"/>
          <w:szCs w:val="28"/>
        </w:rPr>
        <w:t xml:space="preserve">      3. Координирование воспитательной деятельности всех участников воспитательного процесса и ее мониторинг в образовательном учреждении.</w:t>
      </w:r>
    </w:p>
    <w:p w:rsidR="006709A8" w:rsidRPr="001E7B7F" w:rsidRDefault="006709A8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7F">
        <w:rPr>
          <w:rFonts w:ascii="Times New Roman" w:hAnsi="Times New Roman"/>
          <w:sz w:val="28"/>
          <w:szCs w:val="28"/>
        </w:rPr>
        <w:t xml:space="preserve">      4. Организация мероприятий.</w:t>
      </w:r>
    </w:p>
    <w:p w:rsidR="00FE0E2A" w:rsidRPr="001E7B7F" w:rsidRDefault="00FE0E2A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7F">
        <w:rPr>
          <w:rFonts w:ascii="Times New Roman" w:hAnsi="Times New Roman"/>
          <w:sz w:val="28"/>
          <w:szCs w:val="28"/>
        </w:rPr>
        <w:t xml:space="preserve">Работа воспитательной службы </w:t>
      </w:r>
      <w:r w:rsidR="00C539EC">
        <w:rPr>
          <w:rFonts w:ascii="Times New Roman" w:hAnsi="Times New Roman"/>
          <w:sz w:val="28"/>
          <w:szCs w:val="28"/>
        </w:rPr>
        <w:t>гимназии</w:t>
      </w:r>
      <w:r w:rsidRPr="001E7B7F">
        <w:rPr>
          <w:rFonts w:ascii="Times New Roman" w:hAnsi="Times New Roman"/>
          <w:sz w:val="28"/>
          <w:szCs w:val="28"/>
        </w:rPr>
        <w:t xml:space="preserve"> позволяли спланировать деятельность всех структурных подразделений МБОУ </w:t>
      </w:r>
      <w:r w:rsidR="00C539EC">
        <w:rPr>
          <w:rFonts w:ascii="Times New Roman" w:hAnsi="Times New Roman"/>
          <w:sz w:val="28"/>
          <w:szCs w:val="28"/>
        </w:rPr>
        <w:t xml:space="preserve">гимназии </w:t>
      </w:r>
      <w:r w:rsidRPr="001E7B7F">
        <w:rPr>
          <w:rFonts w:ascii="Times New Roman" w:hAnsi="Times New Roman"/>
          <w:sz w:val="28"/>
          <w:szCs w:val="28"/>
        </w:rPr>
        <w:t>№</w:t>
      </w:r>
      <w:r w:rsidR="00C539EC">
        <w:rPr>
          <w:rFonts w:ascii="Times New Roman" w:hAnsi="Times New Roman"/>
          <w:sz w:val="28"/>
          <w:szCs w:val="28"/>
        </w:rPr>
        <w:t>40</w:t>
      </w:r>
      <w:r w:rsidRPr="001E7B7F">
        <w:rPr>
          <w:rFonts w:ascii="Times New Roman" w:hAnsi="Times New Roman"/>
          <w:sz w:val="28"/>
          <w:szCs w:val="28"/>
        </w:rPr>
        <w:t xml:space="preserve"> (ШВР, МО классных руководителей, </w:t>
      </w:r>
      <w:r w:rsidR="00C539EC">
        <w:rPr>
          <w:rFonts w:ascii="Times New Roman" w:hAnsi="Times New Roman"/>
          <w:sz w:val="28"/>
          <w:szCs w:val="28"/>
        </w:rPr>
        <w:t>ШУС «Источник»</w:t>
      </w:r>
      <w:r w:rsidRPr="001E7B7F">
        <w:rPr>
          <w:rFonts w:ascii="Times New Roman" w:hAnsi="Times New Roman"/>
          <w:sz w:val="28"/>
          <w:szCs w:val="28"/>
        </w:rPr>
        <w:t xml:space="preserve">, служба медиации, педагоги </w:t>
      </w:r>
      <w:r w:rsidRPr="001E7B7F">
        <w:rPr>
          <w:rFonts w:ascii="Times New Roman" w:hAnsi="Times New Roman"/>
          <w:sz w:val="28"/>
          <w:szCs w:val="28"/>
        </w:rPr>
        <w:lastRenderedPageBreak/>
        <w:t>дополнительного обр</w:t>
      </w:r>
      <w:r w:rsidR="00C539EC">
        <w:rPr>
          <w:rFonts w:ascii="Times New Roman" w:hAnsi="Times New Roman"/>
          <w:sz w:val="28"/>
          <w:szCs w:val="28"/>
        </w:rPr>
        <w:t xml:space="preserve">азования, родительский комитет, сетевое </w:t>
      </w:r>
      <w:r w:rsidRPr="001E7B7F">
        <w:rPr>
          <w:rFonts w:ascii="Times New Roman" w:hAnsi="Times New Roman"/>
          <w:sz w:val="28"/>
          <w:szCs w:val="28"/>
        </w:rPr>
        <w:t>сотрудничеств</w:t>
      </w:r>
      <w:r w:rsidR="00C539EC">
        <w:rPr>
          <w:rFonts w:ascii="Times New Roman" w:hAnsi="Times New Roman"/>
          <w:sz w:val="28"/>
          <w:szCs w:val="28"/>
        </w:rPr>
        <w:t>о</w:t>
      </w:r>
      <w:r w:rsidRPr="001E7B7F">
        <w:rPr>
          <w:rFonts w:ascii="Times New Roman" w:hAnsi="Times New Roman"/>
          <w:sz w:val="28"/>
          <w:szCs w:val="28"/>
        </w:rPr>
        <w:t>).</w:t>
      </w:r>
    </w:p>
    <w:p w:rsidR="00FE0E2A" w:rsidRDefault="00FE0E2A" w:rsidP="008C4E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7F">
        <w:rPr>
          <w:rFonts w:ascii="Times New Roman" w:hAnsi="Times New Roman"/>
          <w:sz w:val="28"/>
          <w:szCs w:val="28"/>
        </w:rPr>
        <w:t>Система воспитательной работы, развитие разных сторон воспитательного процесса в МБОУ</w:t>
      </w:r>
      <w:r w:rsidR="00C539EC">
        <w:rPr>
          <w:rFonts w:ascii="Times New Roman" w:hAnsi="Times New Roman"/>
          <w:sz w:val="28"/>
          <w:szCs w:val="28"/>
        </w:rPr>
        <w:t xml:space="preserve"> гимназии №40</w:t>
      </w:r>
      <w:r w:rsidRPr="001E7B7F">
        <w:rPr>
          <w:rFonts w:ascii="Times New Roman" w:hAnsi="Times New Roman"/>
          <w:sz w:val="28"/>
          <w:szCs w:val="28"/>
        </w:rPr>
        <w:t xml:space="preserve"> в 201</w:t>
      </w:r>
      <w:r w:rsidR="00C539EC">
        <w:rPr>
          <w:rFonts w:ascii="Times New Roman" w:hAnsi="Times New Roman"/>
          <w:sz w:val="28"/>
          <w:szCs w:val="28"/>
        </w:rPr>
        <w:t>8</w:t>
      </w:r>
      <w:r w:rsidRPr="001E7B7F">
        <w:rPr>
          <w:rFonts w:ascii="Times New Roman" w:hAnsi="Times New Roman"/>
          <w:sz w:val="28"/>
          <w:szCs w:val="28"/>
        </w:rPr>
        <w:t>-201</w:t>
      </w:r>
      <w:r w:rsidR="00C539EC">
        <w:rPr>
          <w:rFonts w:ascii="Times New Roman" w:hAnsi="Times New Roman"/>
          <w:sz w:val="28"/>
          <w:szCs w:val="28"/>
        </w:rPr>
        <w:t>9</w:t>
      </w:r>
      <w:r w:rsidRPr="001E7B7F">
        <w:rPr>
          <w:rFonts w:ascii="Times New Roman" w:hAnsi="Times New Roman"/>
          <w:sz w:val="28"/>
          <w:szCs w:val="28"/>
        </w:rPr>
        <w:t xml:space="preserve"> году обеспечивала развитие личности школьника. Системный подход реализовывался через связь внеурочной деятель</w:t>
      </w:r>
      <w:r w:rsidRPr="001E7B7F">
        <w:rPr>
          <w:rFonts w:ascii="Times New Roman" w:hAnsi="Times New Roman"/>
          <w:sz w:val="28"/>
          <w:szCs w:val="28"/>
        </w:rPr>
        <w:softHyphen/>
        <w:t>ности с уч</w:t>
      </w:r>
      <w:r w:rsidR="00E95632">
        <w:rPr>
          <w:rFonts w:ascii="Times New Roman" w:hAnsi="Times New Roman"/>
          <w:sz w:val="28"/>
          <w:szCs w:val="28"/>
        </w:rPr>
        <w:t>ебным процессом.</w:t>
      </w:r>
    </w:p>
    <w:p w:rsidR="00111977" w:rsidRPr="001E7B7F" w:rsidRDefault="00111977" w:rsidP="00E9563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7F">
        <w:rPr>
          <w:rFonts w:ascii="Times New Roman" w:hAnsi="Times New Roman"/>
          <w:sz w:val="28"/>
          <w:szCs w:val="28"/>
        </w:rPr>
        <w:t>При организации воспи</w:t>
      </w:r>
      <w:r w:rsidRPr="001E7B7F">
        <w:rPr>
          <w:rFonts w:ascii="Times New Roman" w:hAnsi="Times New Roman"/>
          <w:sz w:val="28"/>
          <w:szCs w:val="28"/>
        </w:rPr>
        <w:softHyphen/>
        <w:t xml:space="preserve">тательной деятельности МБОУ </w:t>
      </w:r>
      <w:r w:rsidR="00C539EC">
        <w:rPr>
          <w:rFonts w:ascii="Times New Roman" w:hAnsi="Times New Roman"/>
          <w:sz w:val="28"/>
          <w:szCs w:val="28"/>
        </w:rPr>
        <w:t>гимназии №40</w:t>
      </w:r>
      <w:r w:rsidRPr="001E7B7F">
        <w:rPr>
          <w:rFonts w:ascii="Times New Roman" w:hAnsi="Times New Roman"/>
          <w:sz w:val="28"/>
          <w:szCs w:val="28"/>
        </w:rPr>
        <w:t xml:space="preserve">  сотрудничает с организациями города:</w:t>
      </w:r>
      <w:r w:rsidRPr="001E7B7F">
        <w:rPr>
          <w:rFonts w:ascii="Times New Roman" w:hAnsi="Times New Roman"/>
          <w:sz w:val="28"/>
          <w:szCs w:val="28"/>
        </w:rPr>
        <w:tab/>
      </w:r>
    </w:p>
    <w:tbl>
      <w:tblPr>
        <w:tblStyle w:val="31"/>
        <w:tblW w:w="9640" w:type="dxa"/>
        <w:tblInd w:w="-34" w:type="dxa"/>
        <w:tblLook w:val="04A0"/>
      </w:tblPr>
      <w:tblGrid>
        <w:gridCol w:w="4361"/>
        <w:gridCol w:w="5279"/>
      </w:tblGrid>
      <w:tr w:rsidR="001E7B7F" w:rsidRPr="001E7B7F" w:rsidTr="001E7B7F">
        <w:tc>
          <w:tcPr>
            <w:tcW w:w="4361" w:type="dxa"/>
          </w:tcPr>
          <w:p w:rsidR="001E7B7F" w:rsidRPr="001E7B7F" w:rsidRDefault="001E7B7F" w:rsidP="001E7B7F">
            <w:pPr>
              <w:ind w:firstLine="34"/>
              <w:jc w:val="both"/>
              <w:rPr>
                <w:b/>
                <w:i/>
                <w:sz w:val="28"/>
                <w:szCs w:val="28"/>
              </w:rPr>
            </w:pPr>
            <w:r w:rsidRPr="001E7B7F">
              <w:rPr>
                <w:b/>
                <w:i/>
                <w:sz w:val="28"/>
                <w:szCs w:val="28"/>
              </w:rPr>
              <w:t>Организация</w:t>
            </w:r>
          </w:p>
        </w:tc>
        <w:tc>
          <w:tcPr>
            <w:tcW w:w="5279" w:type="dxa"/>
          </w:tcPr>
          <w:p w:rsidR="001E7B7F" w:rsidRPr="001E7B7F" w:rsidRDefault="001E7B7F" w:rsidP="001E7B7F">
            <w:pPr>
              <w:ind w:firstLine="68"/>
              <w:jc w:val="both"/>
              <w:rPr>
                <w:b/>
                <w:i/>
                <w:sz w:val="28"/>
                <w:szCs w:val="28"/>
              </w:rPr>
            </w:pPr>
            <w:r w:rsidRPr="001E7B7F">
              <w:rPr>
                <w:b/>
                <w:i/>
                <w:sz w:val="28"/>
                <w:szCs w:val="28"/>
              </w:rPr>
              <w:t>Вопросы сотрудничества</w:t>
            </w:r>
          </w:p>
        </w:tc>
      </w:tr>
      <w:tr w:rsidR="001E7B7F" w:rsidRPr="001E7B7F" w:rsidTr="001E7B7F">
        <w:tc>
          <w:tcPr>
            <w:tcW w:w="4361" w:type="dxa"/>
          </w:tcPr>
          <w:p w:rsidR="001E7B7F" w:rsidRPr="001E7B7F" w:rsidRDefault="001E7B7F" w:rsidP="001E7B7F">
            <w:pPr>
              <w:ind w:firstLine="34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ДДТ «Созвездие»</w:t>
            </w:r>
          </w:p>
        </w:tc>
        <w:tc>
          <w:tcPr>
            <w:tcW w:w="5279" w:type="dxa"/>
          </w:tcPr>
          <w:p w:rsidR="001E7B7F" w:rsidRPr="001E7B7F" w:rsidRDefault="001E7B7F" w:rsidP="001E7B7F">
            <w:pPr>
              <w:ind w:firstLine="68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По вопросам воспитания, дополнительного образования; мероприятия</w:t>
            </w:r>
          </w:p>
        </w:tc>
      </w:tr>
      <w:tr w:rsidR="001E7B7F" w:rsidRPr="001E7B7F" w:rsidTr="001E7B7F">
        <w:tc>
          <w:tcPr>
            <w:tcW w:w="4361" w:type="dxa"/>
          </w:tcPr>
          <w:p w:rsidR="001E7B7F" w:rsidRPr="001E7B7F" w:rsidRDefault="001E7B7F" w:rsidP="001E7B7F">
            <w:pPr>
              <w:ind w:firstLine="34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Краеведческие и художественные музеи</w:t>
            </w:r>
          </w:p>
        </w:tc>
        <w:tc>
          <w:tcPr>
            <w:tcW w:w="5279" w:type="dxa"/>
          </w:tcPr>
          <w:p w:rsidR="001E7B7F" w:rsidRPr="001E7B7F" w:rsidRDefault="001E7B7F" w:rsidP="001E7B7F">
            <w:pPr>
              <w:ind w:firstLine="68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В рамках сотрудничества «Музей и школа»</w:t>
            </w:r>
          </w:p>
        </w:tc>
      </w:tr>
      <w:tr w:rsidR="001E7B7F" w:rsidRPr="001E7B7F" w:rsidTr="001E7B7F">
        <w:tc>
          <w:tcPr>
            <w:tcW w:w="4361" w:type="dxa"/>
          </w:tcPr>
          <w:p w:rsidR="001E7B7F" w:rsidRPr="001E7B7F" w:rsidRDefault="001E7B7F" w:rsidP="001E7B7F">
            <w:pPr>
              <w:ind w:firstLine="34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Библиотеки</w:t>
            </w:r>
          </w:p>
        </w:tc>
        <w:tc>
          <w:tcPr>
            <w:tcW w:w="5279" w:type="dxa"/>
          </w:tcPr>
          <w:p w:rsidR="001E7B7F" w:rsidRPr="001E7B7F" w:rsidRDefault="001E7B7F" w:rsidP="001E7B7F">
            <w:pPr>
              <w:ind w:firstLine="68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Образовательно-воспитательные программы</w:t>
            </w:r>
          </w:p>
        </w:tc>
      </w:tr>
      <w:tr w:rsidR="001E7B7F" w:rsidRPr="001E7B7F" w:rsidTr="001E7B7F">
        <w:tc>
          <w:tcPr>
            <w:tcW w:w="4361" w:type="dxa"/>
          </w:tcPr>
          <w:p w:rsidR="001E7B7F" w:rsidRPr="001E7B7F" w:rsidRDefault="001E7B7F" w:rsidP="001E7B7F">
            <w:pPr>
              <w:ind w:firstLine="34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ООКО, КНМЦ</w:t>
            </w:r>
          </w:p>
        </w:tc>
        <w:tc>
          <w:tcPr>
            <w:tcW w:w="5279" w:type="dxa"/>
          </w:tcPr>
          <w:p w:rsidR="001E7B7F" w:rsidRPr="001E7B7F" w:rsidRDefault="001E7B7F" w:rsidP="001E7B7F">
            <w:pPr>
              <w:ind w:firstLine="68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Организационная, методическая помощь</w:t>
            </w:r>
          </w:p>
        </w:tc>
      </w:tr>
      <w:tr w:rsidR="001E7B7F" w:rsidRPr="001E7B7F" w:rsidTr="001E7B7F">
        <w:tc>
          <w:tcPr>
            <w:tcW w:w="4361" w:type="dxa"/>
          </w:tcPr>
          <w:p w:rsidR="001E7B7F" w:rsidRPr="001E7B7F" w:rsidRDefault="001E7B7F" w:rsidP="001E7B7F">
            <w:pPr>
              <w:ind w:firstLine="34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ГБУЗ «Наркологический диспансер»</w:t>
            </w:r>
          </w:p>
        </w:tc>
        <w:tc>
          <w:tcPr>
            <w:tcW w:w="5279" w:type="dxa"/>
          </w:tcPr>
          <w:p w:rsidR="001E7B7F" w:rsidRPr="001E7B7F" w:rsidRDefault="001E7B7F" w:rsidP="001E7B7F">
            <w:pPr>
              <w:ind w:firstLine="68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Беседы, родительские собрания экскурсии</w:t>
            </w:r>
          </w:p>
        </w:tc>
      </w:tr>
      <w:tr w:rsidR="001E7B7F" w:rsidRPr="001E7B7F" w:rsidTr="001E7B7F">
        <w:tc>
          <w:tcPr>
            <w:tcW w:w="4361" w:type="dxa"/>
          </w:tcPr>
          <w:p w:rsidR="001E7B7F" w:rsidRPr="001E7B7F" w:rsidRDefault="001E7B7F" w:rsidP="001E7B7F">
            <w:pPr>
              <w:ind w:firstLine="34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МЭЦ</w:t>
            </w:r>
          </w:p>
        </w:tc>
        <w:tc>
          <w:tcPr>
            <w:tcW w:w="5279" w:type="dxa"/>
          </w:tcPr>
          <w:p w:rsidR="001E7B7F" w:rsidRPr="001E7B7F" w:rsidRDefault="001E7B7F" w:rsidP="001E7B7F">
            <w:pPr>
              <w:ind w:firstLine="68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Эстетическое воспитание</w:t>
            </w:r>
          </w:p>
        </w:tc>
      </w:tr>
      <w:tr w:rsidR="001E7B7F" w:rsidRPr="001E7B7F" w:rsidTr="001E7B7F">
        <w:tc>
          <w:tcPr>
            <w:tcW w:w="4361" w:type="dxa"/>
          </w:tcPr>
          <w:p w:rsidR="001E7B7F" w:rsidRPr="001E7B7F" w:rsidRDefault="00C539EC" w:rsidP="001E7B7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«Академия футбола»</w:t>
            </w:r>
          </w:p>
        </w:tc>
        <w:tc>
          <w:tcPr>
            <w:tcW w:w="5279" w:type="dxa"/>
          </w:tcPr>
          <w:p w:rsidR="001E7B7F" w:rsidRPr="001E7B7F" w:rsidRDefault="001E7B7F" w:rsidP="001E7B7F">
            <w:pPr>
              <w:ind w:firstLine="68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Досуг, организация спортивных соревнований</w:t>
            </w:r>
          </w:p>
        </w:tc>
      </w:tr>
      <w:tr w:rsidR="001E7B7F" w:rsidRPr="001E7B7F" w:rsidTr="001E7B7F">
        <w:tc>
          <w:tcPr>
            <w:tcW w:w="4361" w:type="dxa"/>
          </w:tcPr>
          <w:p w:rsidR="001E7B7F" w:rsidRPr="001E7B7F" w:rsidRDefault="00C539EC" w:rsidP="001E7B7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Сетевое взаимодействие с образовательными организациями города и края </w:t>
            </w:r>
          </w:p>
        </w:tc>
        <w:tc>
          <w:tcPr>
            <w:tcW w:w="5279" w:type="dxa"/>
          </w:tcPr>
          <w:p w:rsidR="001E7B7F" w:rsidRPr="001E7B7F" w:rsidRDefault="00C539EC" w:rsidP="001E7B7F">
            <w:pPr>
              <w:ind w:firstLine="68"/>
              <w:jc w:val="both"/>
              <w:rPr>
                <w:sz w:val="28"/>
                <w:szCs w:val="28"/>
              </w:rPr>
            </w:pPr>
            <w:r w:rsidRPr="001E7B7F">
              <w:rPr>
                <w:sz w:val="28"/>
                <w:szCs w:val="28"/>
              </w:rPr>
              <w:t>Договор о совместной деятельности</w:t>
            </w:r>
            <w:r>
              <w:rPr>
                <w:sz w:val="28"/>
                <w:szCs w:val="28"/>
              </w:rPr>
              <w:t xml:space="preserve"> по медиации</w:t>
            </w:r>
          </w:p>
        </w:tc>
      </w:tr>
    </w:tbl>
    <w:p w:rsidR="00C539EC" w:rsidRDefault="00C539EC" w:rsidP="00E9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9EC" w:rsidRPr="00C539EC" w:rsidRDefault="00C539EC" w:rsidP="00C539EC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Гимназия продолжает</w:t>
      </w:r>
      <w:r w:rsidRPr="008D63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 </w:t>
      </w:r>
      <w:r w:rsidRPr="00C539E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C539EC">
        <w:rPr>
          <w:rFonts w:ascii="Times New Roman" w:eastAsia="Times New Roman" w:hAnsi="Times New Roman" w:cs="Times New Roman"/>
          <w:bCs/>
          <w:sz w:val="28"/>
          <w:szCs w:val="28"/>
        </w:rPr>
        <w:t>отрудничество с Фондом поддержки образования «Гимназический Союз России».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первом полугодии  2</w:t>
      </w:r>
      <w:r w:rsidRPr="00E95632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5632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563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гимназия участвовала в 6 сеансах и являлась организаторами 2 сеансов видеоконференцсвязи. </w:t>
      </w:r>
    </w:p>
    <w:p w:rsidR="00E95632" w:rsidRPr="00E95632" w:rsidRDefault="00C539EC" w:rsidP="00E95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 первом полугодии  2</w:t>
      </w:r>
      <w:r w:rsidRPr="00E95632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95632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95632" w:rsidRPr="00E95632">
        <w:rPr>
          <w:rFonts w:ascii="Times New Roman" w:eastAsia="Times New Roman" w:hAnsi="Times New Roman" w:cs="Times New Roman"/>
          <w:sz w:val="28"/>
          <w:szCs w:val="28"/>
        </w:rPr>
        <w:t xml:space="preserve"> в составе СПС -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95632" w:rsidRPr="00E95632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специалистов: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95632" w:rsidRPr="00E95632">
        <w:rPr>
          <w:rFonts w:ascii="Times New Roman" w:eastAsia="Times New Roman" w:hAnsi="Times New Roman" w:cs="Times New Roman"/>
          <w:sz w:val="28"/>
          <w:szCs w:val="28"/>
        </w:rPr>
        <w:t xml:space="preserve"> педагога-психолога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Хорошун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М.Э.,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Чувилин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E95632" w:rsidRPr="00E95632">
        <w:rPr>
          <w:rFonts w:ascii="Times New Roman" w:eastAsia="Times New Roman" w:hAnsi="Times New Roman" w:cs="Times New Roman"/>
          <w:sz w:val="28"/>
          <w:szCs w:val="28"/>
        </w:rPr>
        <w:t xml:space="preserve">); социальный педагог – </w:t>
      </w:r>
      <w:r>
        <w:rPr>
          <w:rFonts w:ascii="Times New Roman" w:eastAsia="Times New Roman" w:hAnsi="Times New Roman" w:cs="Times New Roman"/>
          <w:sz w:val="28"/>
          <w:szCs w:val="28"/>
        </w:rPr>
        <w:t>Бодрова Н.В..</w:t>
      </w:r>
    </w:p>
    <w:p w:rsidR="00E95632" w:rsidRPr="00E95632" w:rsidRDefault="00E95632" w:rsidP="00E95632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В 201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в 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гимназии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работа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ют:   56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педагога – психолога, 1 соци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альный педагог, 1 библиотекарь</w:t>
      </w:r>
      <w:proofErr w:type="gramStart"/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з  них:</w:t>
      </w:r>
    </w:p>
    <w:p w:rsidR="00E95632" w:rsidRPr="00E95632" w:rsidRDefault="0086670A" w:rsidP="00E95632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6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 высшим образованием - 51 (91</w:t>
      </w:r>
      <w:r w:rsidR="00E95632"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E95632" w:rsidRPr="00E95632" w:rsidRDefault="00E95632" w:rsidP="00E95632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6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 средним специальным - </w:t>
      </w:r>
      <w:r w:rsidR="0086670A">
        <w:rPr>
          <w:rFonts w:ascii="Times New Roman" w:eastAsia="Calibri" w:hAnsi="Times New Roman" w:cs="Times New Roman"/>
          <w:sz w:val="28"/>
          <w:szCs w:val="28"/>
          <w:lang w:eastAsia="en-US"/>
        </w:rPr>
        <w:t>5 (8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E95632" w:rsidRPr="00E95632" w:rsidRDefault="00E95632" w:rsidP="00E95632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6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среднее общее – </w:t>
      </w:r>
      <w:r w:rsidR="0086670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(1%);</w:t>
      </w:r>
    </w:p>
    <w:p w:rsidR="00E95632" w:rsidRPr="00E95632" w:rsidRDefault="00E95632" w:rsidP="00E95632">
      <w:pPr>
        <w:numPr>
          <w:ilvl w:val="0"/>
          <w:numId w:val="4"/>
        </w:numPr>
        <w:tabs>
          <w:tab w:val="left" w:pos="868"/>
        </w:tabs>
        <w:spacing w:after="0" w:line="240" w:lineRule="auto"/>
        <w:ind w:left="6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высшей категорией - </w:t>
      </w:r>
      <w:r w:rsidR="0086670A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(2</w:t>
      </w:r>
      <w:r w:rsidR="00AE533A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E95632" w:rsidRPr="00E95632" w:rsidRDefault="00E95632" w:rsidP="00E95632">
      <w:pPr>
        <w:numPr>
          <w:ilvl w:val="0"/>
          <w:numId w:val="4"/>
        </w:numPr>
        <w:tabs>
          <w:tab w:val="left" w:pos="868"/>
        </w:tabs>
        <w:spacing w:after="0" w:line="240" w:lineRule="auto"/>
        <w:ind w:left="6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первой квалификационной категорией - </w:t>
      </w:r>
      <w:r w:rsidR="0086670A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AE533A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E95632" w:rsidRPr="00E95632" w:rsidRDefault="00E95632" w:rsidP="00E95632">
      <w:pPr>
        <w:numPr>
          <w:ilvl w:val="0"/>
          <w:numId w:val="4"/>
        </w:numPr>
        <w:tabs>
          <w:tab w:val="left" w:pos="864"/>
        </w:tabs>
        <w:spacing w:after="0" w:line="240" w:lineRule="auto"/>
        <w:ind w:left="6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соотве</w:t>
      </w:r>
      <w:r w:rsidR="00AE533A">
        <w:rPr>
          <w:rFonts w:ascii="Times New Roman" w:eastAsia="Calibri" w:hAnsi="Times New Roman" w:cs="Times New Roman"/>
          <w:sz w:val="28"/>
          <w:szCs w:val="28"/>
          <w:lang w:eastAsia="en-US"/>
        </w:rPr>
        <w:t>тствуют занимаемой должности – 16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AE533A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%);</w:t>
      </w:r>
    </w:p>
    <w:p w:rsidR="00E95632" w:rsidRPr="00E95632" w:rsidRDefault="00E95632" w:rsidP="00E95632">
      <w:pPr>
        <w:tabs>
          <w:tab w:val="left" w:pos="864"/>
        </w:tabs>
        <w:spacing w:after="0" w:line="240" w:lineRule="auto"/>
        <w:ind w:left="60"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-не имею</w:t>
      </w:r>
      <w:r w:rsidR="00AE533A">
        <w:rPr>
          <w:rFonts w:ascii="Times New Roman" w:eastAsia="Calibri" w:hAnsi="Times New Roman" w:cs="Times New Roman"/>
          <w:sz w:val="28"/>
          <w:szCs w:val="28"/>
          <w:lang w:eastAsia="en-US"/>
        </w:rPr>
        <w:t>т квалификационную категорию – 21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педагогов (</w:t>
      </w:r>
      <w:r w:rsidR="00AE533A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1%). Из них: педагогов, работающих в </w:t>
      </w:r>
      <w:r w:rsidR="00AE533A">
        <w:rPr>
          <w:rFonts w:ascii="Times New Roman" w:eastAsia="Calibri" w:hAnsi="Times New Roman" w:cs="Times New Roman"/>
          <w:sz w:val="28"/>
          <w:szCs w:val="28"/>
          <w:lang w:eastAsia="en-US"/>
        </w:rPr>
        <w:t>гимназии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одного года, продолжают обучение в высших учебных заведениях.</w:t>
      </w:r>
    </w:p>
    <w:p w:rsidR="001C581A" w:rsidRDefault="00E95632" w:rsidP="001C581A">
      <w:pPr>
        <w:tabs>
          <w:tab w:val="left" w:pos="864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первом полугодии 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>-201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учебном году прошли аттестацию на высшую квалификационную категорию 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на первую квалификационную категорию 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на соответствие занимаемой должности 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956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 </w:t>
      </w:r>
    </w:p>
    <w:p w:rsidR="001C581A" w:rsidRPr="001C581A" w:rsidRDefault="001C581A" w:rsidP="001C581A">
      <w:pPr>
        <w:spacing w:after="0" w:line="240" w:lineRule="auto"/>
        <w:ind w:right="-2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C581A">
        <w:rPr>
          <w:rFonts w:ascii="Times New Roman" w:eastAsia="Calibri" w:hAnsi="Times New Roman" w:cs="Times New Roman"/>
          <w:sz w:val="28"/>
          <w:szCs w:val="28"/>
          <w:lang w:eastAsia="en-US"/>
        </w:rPr>
        <w:t>Награды имеют 1</w:t>
      </w:r>
      <w:r w:rsidR="00AE533A">
        <w:rPr>
          <w:rFonts w:ascii="Times New Roman" w:eastAsia="Calibri" w:hAnsi="Times New Roman" w:cs="Times New Roman"/>
          <w:sz w:val="28"/>
          <w:szCs w:val="28"/>
          <w:lang w:eastAsia="en-US"/>
        </w:rPr>
        <w:t>5 человек (27</w:t>
      </w:r>
      <w:r w:rsidRPr="001C581A">
        <w:rPr>
          <w:rFonts w:ascii="Times New Roman" w:eastAsia="Calibri" w:hAnsi="Times New Roman" w:cs="Times New Roman"/>
          <w:sz w:val="28"/>
          <w:szCs w:val="28"/>
          <w:lang w:eastAsia="en-US"/>
        </w:rPr>
        <w:t>%). Из них:</w:t>
      </w:r>
    </w:p>
    <w:p w:rsidR="001C581A" w:rsidRPr="00C539EC" w:rsidRDefault="001C581A" w:rsidP="001C581A">
      <w:pPr>
        <w:numPr>
          <w:ilvl w:val="0"/>
          <w:numId w:val="13"/>
        </w:numPr>
        <w:tabs>
          <w:tab w:val="left" w:pos="0"/>
          <w:tab w:val="left" w:pos="92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Значок «Отличник народного просвещения» - </w:t>
      </w:r>
      <w:r w:rsidR="00C539EC"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человек.</w:t>
      </w:r>
    </w:p>
    <w:p w:rsidR="001C581A" w:rsidRPr="00C539EC" w:rsidRDefault="001C581A" w:rsidP="001C581A">
      <w:pPr>
        <w:numPr>
          <w:ilvl w:val="0"/>
          <w:numId w:val="1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Почетный работник общего образования РФ -  </w:t>
      </w:r>
      <w:r w:rsidR="00C539EC"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человек.</w:t>
      </w:r>
    </w:p>
    <w:p w:rsidR="00C539EC" w:rsidRDefault="001C581A" w:rsidP="00C539EC">
      <w:pPr>
        <w:numPr>
          <w:ilvl w:val="0"/>
          <w:numId w:val="13"/>
        </w:numPr>
        <w:tabs>
          <w:tab w:val="left" w:pos="0"/>
          <w:tab w:val="left" w:pos="92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>Почетная грамота Министерства образования и науки РФ - 5 человек</w:t>
      </w:r>
      <w:r w:rsidR="00C539E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539EC" w:rsidRDefault="00C539EC" w:rsidP="00C539EC">
      <w:pPr>
        <w:numPr>
          <w:ilvl w:val="0"/>
          <w:numId w:val="13"/>
        </w:numPr>
        <w:tabs>
          <w:tab w:val="left" w:pos="0"/>
          <w:tab w:val="left" w:pos="92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>Почетная грамота Министерства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>науки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молодежной политики КК</w:t>
      </w: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</w:p>
    <w:p w:rsidR="00C539EC" w:rsidRPr="00C539EC" w:rsidRDefault="00C539EC" w:rsidP="00C539EC">
      <w:pPr>
        <w:numPr>
          <w:ilvl w:val="0"/>
          <w:numId w:val="13"/>
        </w:numPr>
        <w:tabs>
          <w:tab w:val="left" w:pos="0"/>
          <w:tab w:val="left" w:pos="921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Благодарственное письмо </w:t>
      </w: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>Министерства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>науки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молодежной политики КК</w:t>
      </w: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539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709A8" w:rsidRDefault="00B67BC9" w:rsidP="001C58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На протяжении нескольких лет </w:t>
      </w:r>
      <w:r w:rsidR="006709A8" w:rsidRPr="001C581A">
        <w:rPr>
          <w:rFonts w:ascii="Times New Roman" w:eastAsia="Calibri" w:hAnsi="Times New Roman"/>
          <w:sz w:val="28"/>
          <w:szCs w:val="28"/>
          <w:lang w:eastAsia="ar-SA"/>
        </w:rPr>
        <w:t>(2014 - 201</w:t>
      </w:r>
      <w:r w:rsidR="001C581A" w:rsidRPr="001C581A">
        <w:rPr>
          <w:rFonts w:ascii="Times New Roman" w:eastAsia="Calibri" w:hAnsi="Times New Roman"/>
          <w:sz w:val="28"/>
          <w:szCs w:val="28"/>
          <w:lang w:eastAsia="ar-SA"/>
        </w:rPr>
        <w:t>8</w:t>
      </w:r>
      <w:r w:rsidR="006709A8" w:rsidRPr="001C581A">
        <w:rPr>
          <w:rFonts w:ascii="Times New Roman" w:eastAsia="Calibri" w:hAnsi="Times New Roman"/>
          <w:sz w:val="28"/>
          <w:szCs w:val="28"/>
          <w:lang w:eastAsia="ar-SA"/>
        </w:rPr>
        <w:t xml:space="preserve">гг)  наблюдается положительная динамика курсовой подготовки педагогов </w:t>
      </w:r>
      <w:r w:rsidR="00C539EC">
        <w:rPr>
          <w:rFonts w:ascii="Times New Roman" w:eastAsia="Calibri" w:hAnsi="Times New Roman"/>
          <w:sz w:val="28"/>
          <w:szCs w:val="28"/>
          <w:lang w:eastAsia="ar-SA"/>
        </w:rPr>
        <w:t>гимназии.</w:t>
      </w:r>
    </w:p>
    <w:p w:rsidR="00B67BC9" w:rsidRPr="001C581A" w:rsidRDefault="00B67BC9" w:rsidP="001C581A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Численность педагогических, прошедших за последние 5 лет повышение квалификации/профессиональную подготовку по профилю педагогической деятельности все учителя гимназии.</w:t>
      </w:r>
    </w:p>
    <w:p w:rsidR="00C539EC" w:rsidRDefault="006709A8" w:rsidP="00C539E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1C581A">
        <w:rPr>
          <w:rFonts w:ascii="Times New Roman" w:eastAsia="Calibri" w:hAnsi="Times New Roman"/>
          <w:sz w:val="28"/>
          <w:szCs w:val="28"/>
          <w:lang w:eastAsia="ar-SA"/>
        </w:rPr>
        <w:t>Знания и умения, полученные при повышении квалификации, были использованы педагогами в своей педагогической деятельности.</w:t>
      </w:r>
      <w:r w:rsidR="00C539EC">
        <w:rPr>
          <w:rFonts w:ascii="Times New Roman" w:eastAsia="Calibri" w:hAnsi="Times New Roman"/>
          <w:sz w:val="28"/>
          <w:szCs w:val="28"/>
          <w:lang w:eastAsia="ar-SA"/>
        </w:rPr>
        <w:t xml:space="preserve"> В первом полугодии 2018-2019 учебного года курсы повышения квалификации прошли- 10 педагогов гимназии.</w:t>
      </w:r>
    </w:p>
    <w:p w:rsidR="009461AC" w:rsidRPr="001C581A" w:rsidRDefault="00111977" w:rsidP="00C539EC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1C581A">
        <w:rPr>
          <w:rFonts w:ascii="Times New Roman" w:hAnsi="Times New Roman"/>
          <w:sz w:val="28"/>
          <w:szCs w:val="28"/>
        </w:rPr>
        <w:t xml:space="preserve">Повышение качества образования для нашей </w:t>
      </w:r>
      <w:r w:rsidR="00C539EC">
        <w:rPr>
          <w:rFonts w:ascii="Times New Roman" w:hAnsi="Times New Roman"/>
          <w:sz w:val="28"/>
          <w:szCs w:val="28"/>
        </w:rPr>
        <w:t>гимназии</w:t>
      </w:r>
      <w:r w:rsidRPr="001C581A">
        <w:rPr>
          <w:rFonts w:ascii="Times New Roman" w:hAnsi="Times New Roman"/>
          <w:sz w:val="28"/>
          <w:szCs w:val="28"/>
        </w:rPr>
        <w:t xml:space="preserve"> явля</w:t>
      </w:r>
      <w:r w:rsidR="00C539EC">
        <w:rPr>
          <w:rFonts w:ascii="Times New Roman" w:hAnsi="Times New Roman"/>
          <w:sz w:val="28"/>
          <w:szCs w:val="28"/>
        </w:rPr>
        <w:t xml:space="preserve">ется одной из важнейших проблем в </w:t>
      </w:r>
      <w:r w:rsidRPr="001C581A">
        <w:rPr>
          <w:rFonts w:ascii="Times New Roman" w:hAnsi="Times New Roman"/>
          <w:sz w:val="28"/>
          <w:szCs w:val="28"/>
        </w:rPr>
        <w:t>201</w:t>
      </w:r>
      <w:r w:rsidR="001C581A">
        <w:rPr>
          <w:rFonts w:ascii="Times New Roman" w:hAnsi="Times New Roman"/>
          <w:sz w:val="28"/>
          <w:szCs w:val="28"/>
        </w:rPr>
        <w:t>8</w:t>
      </w:r>
      <w:r w:rsidRPr="001C581A">
        <w:rPr>
          <w:rFonts w:ascii="Times New Roman" w:hAnsi="Times New Roman"/>
          <w:sz w:val="28"/>
          <w:szCs w:val="28"/>
        </w:rPr>
        <w:t>-201</w:t>
      </w:r>
      <w:r w:rsidR="001C581A">
        <w:rPr>
          <w:rFonts w:ascii="Times New Roman" w:hAnsi="Times New Roman"/>
          <w:sz w:val="28"/>
          <w:szCs w:val="28"/>
        </w:rPr>
        <w:t>9</w:t>
      </w:r>
      <w:r w:rsidRPr="001C581A">
        <w:rPr>
          <w:rFonts w:ascii="Times New Roman" w:hAnsi="Times New Roman"/>
          <w:sz w:val="28"/>
          <w:szCs w:val="28"/>
        </w:rPr>
        <w:t xml:space="preserve"> учебном году и включает в себя: необходимость успешного освоения всеми обучающимися образовательной программы, создание условий для ее реализации,  формирование навыков исследовательской деятельности, подготовки школьников к дальнейшему обучению и осознанному выбору профессии или направления деятельности. Особую актуальность данная проблема приобретает в условиях развития компетентностного подхода и  изменения оценки качества </w:t>
      </w:r>
      <w:r w:rsidRPr="001C581A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11977" w:rsidRDefault="00C539EC" w:rsidP="00291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Гимназия</w:t>
      </w:r>
      <w:r w:rsidR="00111977" w:rsidRPr="00291363">
        <w:rPr>
          <w:rFonts w:ascii="Times New Roman" w:hAnsi="Times New Roman"/>
          <w:sz w:val="28"/>
          <w:szCs w:val="28"/>
        </w:rPr>
        <w:t xml:space="preserve"> должна помочь ребёнку удовлетворить свои образовательные запросы, создать условия для гармоничного развития личности, осуществлять гуманистическое воспитание, ориентированное на общечеловеческие ценности как основу современного миропонимания.</w:t>
      </w:r>
    </w:p>
    <w:p w:rsidR="00D812CD" w:rsidRDefault="00D812CD" w:rsidP="00291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12CD">
        <w:rPr>
          <w:rFonts w:ascii="Times New Roman" w:hAnsi="Times New Roman"/>
          <w:sz w:val="28"/>
          <w:szCs w:val="28"/>
        </w:rPr>
        <w:t>В гимназии целенаправленно создаются условия для того, чтобы обучающиеся имели возможность освоить образовательные программы, обеспечивающие их успешное развитие в соответствии с возрастными особенностями, индивидуальными склонностями и предпочтениями. Образовательная среда ориентирована на формирование у обучающихся интереса к самообразованию и саморазвитию.</w:t>
      </w:r>
    </w:p>
    <w:p w:rsidR="00D812CD" w:rsidRPr="00F66B03" w:rsidRDefault="00D812CD" w:rsidP="00D81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6B03">
        <w:rPr>
          <w:rFonts w:ascii="Times New Roman" w:hAnsi="Times New Roman"/>
          <w:b/>
          <w:sz w:val="28"/>
          <w:szCs w:val="28"/>
          <w:u w:val="single"/>
        </w:rPr>
        <w:t>Сводная таблица успеваемости и качества знаний за первое полугодие 2018 – 2019 учебного года.</w:t>
      </w:r>
    </w:p>
    <w:p w:rsidR="00A72060" w:rsidRPr="00F66B03" w:rsidRDefault="00A72060" w:rsidP="002913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2060" w:rsidRPr="00F66B03" w:rsidRDefault="00A72060" w:rsidP="002913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2060" w:rsidRDefault="00A72060" w:rsidP="00F66B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931"/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"/>
        <w:gridCol w:w="737"/>
        <w:gridCol w:w="644"/>
        <w:gridCol w:w="701"/>
        <w:gridCol w:w="551"/>
        <w:gridCol w:w="722"/>
        <w:gridCol w:w="814"/>
        <w:gridCol w:w="575"/>
        <w:gridCol w:w="672"/>
        <w:gridCol w:w="658"/>
        <w:gridCol w:w="657"/>
        <w:gridCol w:w="747"/>
        <w:gridCol w:w="733"/>
      </w:tblGrid>
      <w:tr w:rsidR="00A72060" w:rsidRPr="00701ACC" w:rsidTr="00A72060">
        <w:trPr>
          <w:trHeight w:val="4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3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1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</w:t>
            </w:r>
            <w:proofErr w:type="spellEnd"/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Успеваем.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Усп</w:t>
            </w:r>
            <w:proofErr w:type="spellEnd"/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Кач</w:t>
            </w:r>
            <w:proofErr w:type="spellEnd"/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</w:t>
            </w: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44.7</w:t>
            </w:r>
          </w:p>
        </w:tc>
      </w:tr>
      <w:tr w:rsidR="00A72060" w:rsidRPr="00701ACC" w:rsidTr="00A72060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70.8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91.7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25.0</w:t>
            </w: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77.4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A72060" w:rsidRPr="00701ACC" w:rsidTr="00A72060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96.7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68.8</w:t>
            </w: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93.3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36.7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67.6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50.0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10-11 </w:t>
            </w:r>
            <w:proofErr w:type="spellStart"/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кл</w:t>
            </w:r>
            <w:proofErr w:type="spellEnd"/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95.9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45.2</w:t>
            </w:r>
          </w:p>
        </w:tc>
      </w:tr>
      <w:tr w:rsidR="00A72060" w:rsidRPr="00701ACC" w:rsidTr="00A72060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72.2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69.2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75.0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65.6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60,6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33.3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65.5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63.6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73.3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93.5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41.9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96.6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51.9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35.7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63,9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96.36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63.0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85.2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87.0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95.7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54.5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72.7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1- 4 </w:t>
            </w:r>
            <w:proofErr w:type="spellStart"/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кл</w:t>
            </w:r>
            <w:proofErr w:type="spellEnd"/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100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54.9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96.6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96.6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41.4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85.7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60.9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47.8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5- 9 </w:t>
            </w:r>
            <w:proofErr w:type="spellStart"/>
            <w:r w:rsidRPr="00701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01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96.6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96.1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41.6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41.6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2060" w:rsidRPr="00701ACC" w:rsidTr="00A72060">
        <w:trPr>
          <w:trHeight w:val="44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 xml:space="preserve">1- 4 </w:t>
            </w:r>
            <w:proofErr w:type="spellStart"/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кл</w:t>
            </w:r>
            <w:proofErr w:type="spellEnd"/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.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100.0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54.9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55.6</w:t>
            </w:r>
          </w:p>
        </w:tc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Итого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98.3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98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>41.4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42.9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 xml:space="preserve">10-11 </w:t>
            </w:r>
            <w:proofErr w:type="spellStart"/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кл</w:t>
            </w:r>
            <w:proofErr w:type="spellEnd"/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.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95.9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:rsidR="00A72060" w:rsidRPr="00701ACC" w:rsidRDefault="00A72060" w:rsidP="00A72060">
            <w:pPr>
              <w:pStyle w:val="ae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</w:pPr>
            <w:r w:rsidRPr="00701ACC"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</w:rPr>
              <w:t>45.2</w:t>
            </w:r>
          </w:p>
        </w:tc>
      </w:tr>
    </w:tbl>
    <w:p w:rsidR="00A72060" w:rsidRDefault="00A72060" w:rsidP="00291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1977" w:rsidRPr="00291363" w:rsidRDefault="00111977" w:rsidP="002913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363">
        <w:rPr>
          <w:rFonts w:ascii="Times New Roman" w:hAnsi="Times New Roman"/>
          <w:sz w:val="28"/>
          <w:szCs w:val="28"/>
        </w:rPr>
        <w:t xml:space="preserve">Работа МБОУ </w:t>
      </w:r>
      <w:r w:rsidR="00C539EC">
        <w:rPr>
          <w:rFonts w:ascii="Times New Roman" w:hAnsi="Times New Roman"/>
          <w:sz w:val="28"/>
          <w:szCs w:val="28"/>
        </w:rPr>
        <w:t>гимназии № 40 в первом полугодии 2018-</w:t>
      </w:r>
      <w:r w:rsidRPr="00291363">
        <w:rPr>
          <w:rFonts w:ascii="Times New Roman" w:hAnsi="Times New Roman"/>
          <w:sz w:val="28"/>
          <w:szCs w:val="28"/>
        </w:rPr>
        <w:t>201</w:t>
      </w:r>
      <w:r w:rsidR="00C539EC">
        <w:rPr>
          <w:rFonts w:ascii="Times New Roman" w:hAnsi="Times New Roman"/>
          <w:sz w:val="28"/>
          <w:szCs w:val="28"/>
        </w:rPr>
        <w:t>9</w:t>
      </w:r>
      <w:r w:rsidRPr="00291363">
        <w:rPr>
          <w:rFonts w:ascii="Times New Roman" w:hAnsi="Times New Roman"/>
          <w:sz w:val="28"/>
          <w:szCs w:val="28"/>
        </w:rPr>
        <w:t xml:space="preserve"> учебном году была ориентирована на достижение данных целей. Анализируя работу за истекший </w:t>
      </w:r>
      <w:r w:rsidR="00C539EC">
        <w:rPr>
          <w:rFonts w:ascii="Times New Roman" w:hAnsi="Times New Roman"/>
          <w:sz w:val="28"/>
          <w:szCs w:val="28"/>
        </w:rPr>
        <w:t>период</w:t>
      </w:r>
      <w:r w:rsidRPr="00291363">
        <w:rPr>
          <w:rFonts w:ascii="Times New Roman" w:hAnsi="Times New Roman"/>
          <w:sz w:val="28"/>
          <w:szCs w:val="28"/>
        </w:rPr>
        <w:t xml:space="preserve">, можно сделать вывод, что поставленные задачи </w:t>
      </w:r>
      <w:r w:rsidRPr="00291363">
        <w:rPr>
          <w:rFonts w:ascii="Times New Roman" w:hAnsi="Times New Roman"/>
          <w:sz w:val="28"/>
          <w:szCs w:val="28"/>
        </w:rPr>
        <w:lastRenderedPageBreak/>
        <w:t xml:space="preserve">педагогическим коллективом </w:t>
      </w:r>
      <w:r w:rsidR="00C539EC">
        <w:rPr>
          <w:rFonts w:ascii="Times New Roman" w:hAnsi="Times New Roman"/>
          <w:sz w:val="28"/>
          <w:szCs w:val="28"/>
        </w:rPr>
        <w:t>гимназии</w:t>
      </w:r>
      <w:r w:rsidRPr="00291363">
        <w:rPr>
          <w:rFonts w:ascii="Times New Roman" w:hAnsi="Times New Roman"/>
          <w:sz w:val="28"/>
          <w:szCs w:val="28"/>
        </w:rPr>
        <w:t xml:space="preserve"> целом по всем направлениям  выполн</w:t>
      </w:r>
      <w:r w:rsidR="00C539EC">
        <w:rPr>
          <w:rFonts w:ascii="Times New Roman" w:hAnsi="Times New Roman"/>
          <w:sz w:val="28"/>
          <w:szCs w:val="28"/>
        </w:rPr>
        <w:t>яются</w:t>
      </w:r>
      <w:r w:rsidRPr="00291363">
        <w:rPr>
          <w:rFonts w:ascii="Times New Roman" w:hAnsi="Times New Roman"/>
          <w:sz w:val="28"/>
          <w:szCs w:val="28"/>
        </w:rPr>
        <w:t xml:space="preserve">. </w:t>
      </w:r>
    </w:p>
    <w:p w:rsidR="00073797" w:rsidRPr="00291363" w:rsidRDefault="00073797" w:rsidP="00291363">
      <w:pPr>
        <w:pStyle w:val="ac"/>
        <w:widowControl w:val="0"/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797" w:rsidRPr="00291363" w:rsidRDefault="00073797" w:rsidP="00073797">
      <w:pPr>
        <w:pStyle w:val="ac"/>
        <w:widowControl w:val="0"/>
        <w:suppressAutoHyphens/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1363">
        <w:rPr>
          <w:rFonts w:ascii="Times New Roman" w:eastAsia="Calibri" w:hAnsi="Times New Roman" w:cs="Times New Roman"/>
          <w:sz w:val="28"/>
          <w:szCs w:val="28"/>
        </w:rPr>
        <w:t xml:space="preserve">Директор МБОУ </w:t>
      </w:r>
      <w:r w:rsidR="00C539EC">
        <w:rPr>
          <w:rFonts w:ascii="Times New Roman" w:eastAsia="Calibri" w:hAnsi="Times New Roman" w:cs="Times New Roman"/>
          <w:sz w:val="28"/>
          <w:szCs w:val="28"/>
        </w:rPr>
        <w:t xml:space="preserve">гимназии  </w:t>
      </w:r>
      <w:r w:rsidRPr="00291363">
        <w:rPr>
          <w:rFonts w:ascii="Times New Roman" w:eastAsia="Calibri" w:hAnsi="Times New Roman" w:cs="Times New Roman"/>
          <w:sz w:val="28"/>
          <w:szCs w:val="28"/>
        </w:rPr>
        <w:t>№</w:t>
      </w:r>
      <w:r w:rsidR="00C539EC">
        <w:rPr>
          <w:rFonts w:ascii="Times New Roman" w:eastAsia="Calibri" w:hAnsi="Times New Roman" w:cs="Times New Roman"/>
          <w:sz w:val="28"/>
          <w:szCs w:val="28"/>
        </w:rPr>
        <w:t>40Г.Н. Кузьмина</w:t>
      </w:r>
    </w:p>
    <w:p w:rsidR="00073797" w:rsidRPr="00B80C0C" w:rsidRDefault="00073797" w:rsidP="00073797">
      <w:pPr>
        <w:pStyle w:val="ac"/>
        <w:widowControl w:val="0"/>
        <w:suppressAutoHyphens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461AC" w:rsidRPr="00B80C0C" w:rsidRDefault="009461AC" w:rsidP="009461AC">
      <w:pPr>
        <w:pStyle w:val="Style25"/>
        <w:widowControl/>
        <w:spacing w:line="240" w:lineRule="auto"/>
        <w:ind w:firstLine="709"/>
        <w:rPr>
          <w:rStyle w:val="FontStyle181"/>
          <w:color w:val="FF0000"/>
          <w:sz w:val="28"/>
          <w:szCs w:val="28"/>
        </w:rPr>
      </w:pPr>
    </w:p>
    <w:p w:rsidR="009461AC" w:rsidRPr="00B80C0C" w:rsidRDefault="009461AC" w:rsidP="00111977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11977" w:rsidRPr="00B80C0C" w:rsidRDefault="00111977" w:rsidP="00111977">
      <w:pPr>
        <w:tabs>
          <w:tab w:val="left" w:pos="3265"/>
          <w:tab w:val="center" w:pos="4678"/>
        </w:tabs>
        <w:jc w:val="center"/>
        <w:outlineLvl w:val="0"/>
        <w:rPr>
          <w:rFonts w:ascii="Times New Roman" w:hAnsi="Times New Roman"/>
          <w:bCs/>
          <w:color w:val="FF0000"/>
          <w:kern w:val="28"/>
          <w:sz w:val="36"/>
          <w:szCs w:val="36"/>
        </w:rPr>
      </w:pPr>
    </w:p>
    <w:p w:rsidR="00111977" w:rsidRPr="00B80C0C" w:rsidRDefault="00111977" w:rsidP="006709A8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color w:val="FF0000"/>
          <w:sz w:val="28"/>
          <w:szCs w:val="28"/>
          <w:lang w:eastAsia="ar-SA"/>
        </w:rPr>
      </w:pPr>
    </w:p>
    <w:p w:rsidR="00080042" w:rsidRPr="00B80C0C" w:rsidRDefault="00080042" w:rsidP="006709A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0042" w:rsidRPr="00B80C0C" w:rsidRDefault="00080042" w:rsidP="006709A8">
      <w:pPr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0042" w:rsidRPr="00B80C0C" w:rsidRDefault="00080042" w:rsidP="006709A8">
      <w:pPr>
        <w:pStyle w:val="Style25"/>
        <w:widowControl/>
        <w:tabs>
          <w:tab w:val="left" w:pos="600"/>
        </w:tabs>
        <w:spacing w:line="240" w:lineRule="auto"/>
        <w:ind w:left="365"/>
        <w:rPr>
          <w:rStyle w:val="FontStyle182"/>
          <w:color w:val="FF0000"/>
          <w:sz w:val="28"/>
          <w:szCs w:val="28"/>
        </w:rPr>
      </w:pPr>
    </w:p>
    <w:p w:rsidR="00080042" w:rsidRPr="00B80C0C" w:rsidRDefault="00080042" w:rsidP="006709A8">
      <w:pPr>
        <w:pStyle w:val="Style25"/>
        <w:widowControl/>
        <w:tabs>
          <w:tab w:val="left" w:pos="600"/>
        </w:tabs>
        <w:spacing w:line="240" w:lineRule="auto"/>
        <w:ind w:left="365"/>
        <w:rPr>
          <w:rStyle w:val="FontStyle182"/>
          <w:color w:val="FF0000"/>
          <w:sz w:val="28"/>
          <w:szCs w:val="28"/>
        </w:rPr>
      </w:pPr>
    </w:p>
    <w:p w:rsidR="00080042" w:rsidRPr="00B80C0C" w:rsidRDefault="00080042" w:rsidP="006709A8">
      <w:pPr>
        <w:tabs>
          <w:tab w:val="left" w:pos="392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0042" w:rsidRPr="00B80C0C" w:rsidRDefault="00080042" w:rsidP="006709A8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80042" w:rsidRPr="00B80C0C" w:rsidRDefault="00080042" w:rsidP="006709A8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A5EF6" w:rsidRPr="00B80C0C" w:rsidRDefault="00AA5EF6" w:rsidP="006709A8">
      <w:pPr>
        <w:spacing w:after="0" w:line="240" w:lineRule="auto"/>
        <w:rPr>
          <w:color w:val="FF0000"/>
        </w:rPr>
      </w:pPr>
    </w:p>
    <w:sectPr w:rsidR="00AA5EF6" w:rsidRPr="00B80C0C" w:rsidSect="00574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pStyle w:val="1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pStyle w:val="2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>
    <w:nsid w:val="03921E5E"/>
    <w:multiLevelType w:val="hybridMultilevel"/>
    <w:tmpl w:val="78665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296271D"/>
    <w:multiLevelType w:val="hybridMultilevel"/>
    <w:tmpl w:val="9FC0351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3DC1057"/>
    <w:multiLevelType w:val="hybridMultilevel"/>
    <w:tmpl w:val="2FDECF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A4415"/>
    <w:multiLevelType w:val="multilevel"/>
    <w:tmpl w:val="3BF46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56A2A8F"/>
    <w:multiLevelType w:val="hybridMultilevel"/>
    <w:tmpl w:val="E224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65858"/>
    <w:multiLevelType w:val="hybridMultilevel"/>
    <w:tmpl w:val="90AA4968"/>
    <w:lvl w:ilvl="0" w:tplc="52A4E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1944B3"/>
    <w:multiLevelType w:val="hybridMultilevel"/>
    <w:tmpl w:val="7EC8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26041"/>
    <w:multiLevelType w:val="hybridMultilevel"/>
    <w:tmpl w:val="E2C06CA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5767535"/>
    <w:multiLevelType w:val="hybridMultilevel"/>
    <w:tmpl w:val="7A12A5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ECE2934"/>
    <w:multiLevelType w:val="multilevel"/>
    <w:tmpl w:val="DD54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58182A"/>
    <w:multiLevelType w:val="hybridMultilevel"/>
    <w:tmpl w:val="65F4B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C62CB"/>
    <w:multiLevelType w:val="hybridMultilevel"/>
    <w:tmpl w:val="C8DEA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46B"/>
    <w:rsid w:val="0006313D"/>
    <w:rsid w:val="00073797"/>
    <w:rsid w:val="000751D0"/>
    <w:rsid w:val="00080042"/>
    <w:rsid w:val="00091BB4"/>
    <w:rsid w:val="000B7D66"/>
    <w:rsid w:val="00111977"/>
    <w:rsid w:val="001A5A07"/>
    <w:rsid w:val="001C581A"/>
    <w:rsid w:val="001E7B7F"/>
    <w:rsid w:val="00264841"/>
    <w:rsid w:val="00291363"/>
    <w:rsid w:val="003F1776"/>
    <w:rsid w:val="00405DB1"/>
    <w:rsid w:val="00440B7D"/>
    <w:rsid w:val="00574BB7"/>
    <w:rsid w:val="005D2936"/>
    <w:rsid w:val="00656044"/>
    <w:rsid w:val="0066128E"/>
    <w:rsid w:val="006709A8"/>
    <w:rsid w:val="0086670A"/>
    <w:rsid w:val="008C4E89"/>
    <w:rsid w:val="00917C0C"/>
    <w:rsid w:val="009461AC"/>
    <w:rsid w:val="0096550D"/>
    <w:rsid w:val="0099093A"/>
    <w:rsid w:val="00A72060"/>
    <w:rsid w:val="00A96A89"/>
    <w:rsid w:val="00AA5EF6"/>
    <w:rsid w:val="00AB4014"/>
    <w:rsid w:val="00AE533A"/>
    <w:rsid w:val="00B06FC5"/>
    <w:rsid w:val="00B67BC9"/>
    <w:rsid w:val="00B80C0C"/>
    <w:rsid w:val="00BC3900"/>
    <w:rsid w:val="00BD0AA9"/>
    <w:rsid w:val="00C539EC"/>
    <w:rsid w:val="00C661CD"/>
    <w:rsid w:val="00CA1645"/>
    <w:rsid w:val="00D36E0F"/>
    <w:rsid w:val="00D812CD"/>
    <w:rsid w:val="00DB74D5"/>
    <w:rsid w:val="00E16AAC"/>
    <w:rsid w:val="00E65D1A"/>
    <w:rsid w:val="00E95632"/>
    <w:rsid w:val="00F13EFD"/>
    <w:rsid w:val="00F3546B"/>
    <w:rsid w:val="00F5208C"/>
    <w:rsid w:val="00F66B03"/>
    <w:rsid w:val="00F85DF7"/>
    <w:rsid w:val="00F96A58"/>
    <w:rsid w:val="00FE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AC"/>
  </w:style>
  <w:style w:type="paragraph" w:styleId="1">
    <w:name w:val="heading 1"/>
    <w:basedOn w:val="a"/>
    <w:next w:val="a"/>
    <w:link w:val="10"/>
    <w:qFormat/>
    <w:rsid w:val="00F3546B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qFormat/>
    <w:rsid w:val="00F3546B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6E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46B"/>
    <w:rPr>
      <w:rFonts w:ascii="Times New Roman" w:eastAsia="Arial Unicode MS" w:hAnsi="Times New Roman" w:cs="Mangal"/>
      <w:kern w:val="1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rsid w:val="00F3546B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hi-IN" w:bidi="hi-IN"/>
    </w:rPr>
  </w:style>
  <w:style w:type="paragraph" w:styleId="a3">
    <w:name w:val="Normal (Web)"/>
    <w:aliases w:val="Обычный (Web)"/>
    <w:basedOn w:val="a"/>
    <w:link w:val="a4"/>
    <w:uiPriority w:val="34"/>
    <w:qFormat/>
    <w:rsid w:val="00F3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link w:val="a3"/>
    <w:uiPriority w:val="34"/>
    <w:rsid w:val="00F3546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F3546B"/>
    <w:rPr>
      <w:i/>
      <w:iCs/>
    </w:rPr>
  </w:style>
  <w:style w:type="paragraph" w:styleId="a6">
    <w:name w:val="Body Text Indent"/>
    <w:basedOn w:val="a"/>
    <w:link w:val="a7"/>
    <w:uiPriority w:val="99"/>
    <w:rsid w:val="00F354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F354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F3546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81">
    <w:name w:val="Font Style181"/>
    <w:rsid w:val="0008004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2">
    <w:name w:val="Font Style182"/>
    <w:rsid w:val="00080042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08004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6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841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uiPriority w:val="59"/>
    <w:rsid w:val="00264841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264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b"/>
    <w:uiPriority w:val="59"/>
    <w:rsid w:val="006709A8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111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9461A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461AC"/>
  </w:style>
  <w:style w:type="character" w:customStyle="1" w:styleId="30">
    <w:name w:val="Заголовок 3 Знак"/>
    <w:basedOn w:val="a0"/>
    <w:link w:val="3"/>
    <w:uiPriority w:val="9"/>
    <w:semiHidden/>
    <w:rsid w:val="00D36E0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b"/>
    <w:uiPriority w:val="59"/>
    <w:rsid w:val="00D36E0F"/>
    <w:pPr>
      <w:spacing w:after="0" w:line="240" w:lineRule="auto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59"/>
    <w:rsid w:val="008C4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1E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A720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участникипризеры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368</c:v>
                </c:pt>
                <c:pt idx="1">
                  <c:v>330</c:v>
                </c:pt>
                <c:pt idx="2">
                  <c:v>494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D6-4656-9A96-4C0DD3BBBD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67</c:v>
                </c:pt>
                <c:pt idx="1">
                  <c:v>54</c:v>
                </c:pt>
                <c:pt idx="2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D6-4656-9A96-4C0DD3BBBD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2016-2017</c:v>
                </c:pt>
                <c:pt idx="1">
                  <c:v>2017-2018</c:v>
                </c:pt>
                <c:pt idx="2">
                  <c:v>2018-2019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24</c:v>
                </c:pt>
                <c:pt idx="1">
                  <c:v>19</c:v>
                </c:pt>
                <c:pt idx="2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D6-4656-9A96-4C0DD3BBBD36}"/>
            </c:ext>
          </c:extLst>
        </c:ser>
        <c:shape val="cylinder"/>
        <c:axId val="98021760"/>
        <c:axId val="98023296"/>
        <c:axId val="95695296"/>
      </c:bar3DChart>
      <c:catAx>
        <c:axId val="98021760"/>
        <c:scaling>
          <c:orientation val="minMax"/>
        </c:scaling>
        <c:axPos val="b"/>
        <c:numFmt formatCode="General" sourceLinked="0"/>
        <c:tickLblPos val="nextTo"/>
        <c:crossAx val="98023296"/>
        <c:crosses val="autoZero"/>
        <c:auto val="1"/>
        <c:lblAlgn val="ctr"/>
        <c:lblOffset val="100"/>
      </c:catAx>
      <c:valAx>
        <c:axId val="98023296"/>
        <c:scaling>
          <c:orientation val="minMax"/>
        </c:scaling>
        <c:axPos val="l"/>
        <c:majorGridlines/>
        <c:numFmt formatCode="General" sourceLinked="1"/>
        <c:tickLblPos val="nextTo"/>
        <c:crossAx val="98021760"/>
        <c:crosses val="autoZero"/>
        <c:crossBetween val="between"/>
      </c:valAx>
      <c:serAx>
        <c:axId val="95695296"/>
        <c:scaling>
          <c:orientation val="minMax"/>
        </c:scaling>
        <c:axPos val="b"/>
        <c:tickLblPos val="nextTo"/>
        <c:crossAx val="98023296"/>
        <c:crosses val="autoZero"/>
      </c:ser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Kostya</cp:lastModifiedBy>
  <cp:revision>2</cp:revision>
  <cp:lastPrinted>2019-03-14T09:55:00Z</cp:lastPrinted>
  <dcterms:created xsi:type="dcterms:W3CDTF">2019-10-28T12:53:00Z</dcterms:created>
  <dcterms:modified xsi:type="dcterms:W3CDTF">2019-10-28T12:53:00Z</dcterms:modified>
</cp:coreProperties>
</file>