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9527" w14:textId="77777777" w:rsidR="00C21307" w:rsidRDefault="00C21307" w:rsidP="00C2130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57DE1C0" w14:textId="7959C048" w:rsidR="00C21307" w:rsidRPr="00C21307" w:rsidRDefault="00C21307" w:rsidP="00C21307">
      <w:pPr>
        <w:jc w:val="center"/>
        <w:rPr>
          <w:rFonts w:ascii="Times New Roman" w:hAnsi="Times New Roman" w:cs="Times New Roman"/>
          <w:sz w:val="96"/>
          <w:szCs w:val="96"/>
        </w:rPr>
      </w:pPr>
      <w:r w:rsidRPr="00C21307">
        <w:rPr>
          <w:rFonts w:ascii="Times New Roman" w:hAnsi="Times New Roman" w:cs="Times New Roman"/>
          <w:sz w:val="96"/>
          <w:szCs w:val="96"/>
        </w:rPr>
        <w:t>Планируемые изменения в КИМ ЕГЭ</w:t>
      </w:r>
    </w:p>
    <w:p w14:paraId="78CACF68" w14:textId="632E1147" w:rsidR="00C21307" w:rsidRPr="00C21307" w:rsidRDefault="00C21307" w:rsidP="00C21307">
      <w:pPr>
        <w:jc w:val="center"/>
        <w:rPr>
          <w:rFonts w:ascii="Times New Roman" w:hAnsi="Times New Roman" w:cs="Times New Roman"/>
          <w:sz w:val="96"/>
          <w:szCs w:val="96"/>
        </w:rPr>
      </w:pPr>
      <w:r w:rsidRPr="00C21307">
        <w:rPr>
          <w:rFonts w:ascii="Times New Roman" w:hAnsi="Times New Roman" w:cs="Times New Roman"/>
          <w:sz w:val="96"/>
          <w:szCs w:val="96"/>
        </w:rPr>
        <w:t>2024 года</w:t>
      </w:r>
    </w:p>
    <w:p w14:paraId="32F67D92" w14:textId="416FAA75" w:rsidR="00C21307" w:rsidRDefault="00C21307" w:rsidP="00C2130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21307">
        <w:rPr>
          <w:rFonts w:ascii="Times New Roman" w:hAnsi="Times New Roman" w:cs="Times New Roman"/>
          <w:sz w:val="36"/>
          <w:szCs w:val="36"/>
        </w:rPr>
        <w:t xml:space="preserve">На основе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и Федеральной образовательной программы 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 обновлены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экзамена, а также спецификации КИМ ЕГЭ 2024 г. по учебным предметам. </w:t>
      </w:r>
    </w:p>
    <w:p w14:paraId="34F44AD8" w14:textId="1783B654" w:rsidR="00A46DE7" w:rsidRDefault="00C21307" w:rsidP="00C2130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21307">
        <w:rPr>
          <w:rFonts w:ascii="Times New Roman" w:hAnsi="Times New Roman" w:cs="Times New Roman"/>
          <w:sz w:val="36"/>
          <w:szCs w:val="36"/>
        </w:rPr>
        <w:t>При этом сохранена и проиллюстрирована преемственность с кодификаторами прошлых лет. Все изменения в КИМ, в том числе включение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Корректировка системы оценивания выполнения заданий призвана повысить дифференцирующую способность конкретных заданий и экзаменационной работы в целом.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10"/>
        <w:gridCol w:w="7817"/>
      </w:tblGrid>
      <w:tr w:rsidR="00C21307" w14:paraId="0E141DEB" w14:textId="77777777" w:rsidTr="00C21307">
        <w:trPr>
          <w:trHeight w:val="1661"/>
        </w:trPr>
        <w:tc>
          <w:tcPr>
            <w:tcW w:w="2059" w:type="dxa"/>
          </w:tcPr>
          <w:p w14:paraId="4A0B68FD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Математика</w:t>
            </w:r>
          </w:p>
          <w:p w14:paraId="32C78CB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(базовый</w:t>
            </w:r>
          </w:p>
          <w:p w14:paraId="2C6E74BE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уровень)</w:t>
            </w:r>
          </w:p>
          <w:p w14:paraId="5CA7DEDA" w14:textId="0A1AFC0C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68" w:type="dxa"/>
          </w:tcPr>
          <w:p w14:paraId="2F1D3201" w14:textId="3C0EC13B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Изменений нет</w:t>
            </w:r>
          </w:p>
        </w:tc>
      </w:tr>
      <w:tr w:rsidR="00C21307" w14:paraId="79834D5C" w14:textId="77777777" w:rsidTr="00C21307">
        <w:trPr>
          <w:trHeight w:val="407"/>
        </w:trPr>
        <w:tc>
          <w:tcPr>
            <w:tcW w:w="2059" w:type="dxa"/>
          </w:tcPr>
          <w:p w14:paraId="34CC73C6" w14:textId="2D5BF4FC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568" w:type="dxa"/>
          </w:tcPr>
          <w:p w14:paraId="22823DA3" w14:textId="57E65927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Изменений нет</w:t>
            </w:r>
          </w:p>
        </w:tc>
      </w:tr>
      <w:tr w:rsidR="00C21307" w14:paraId="71D12DDC" w14:textId="77777777" w:rsidTr="00C21307">
        <w:trPr>
          <w:trHeight w:val="11069"/>
        </w:trPr>
        <w:tc>
          <w:tcPr>
            <w:tcW w:w="2059" w:type="dxa"/>
          </w:tcPr>
          <w:p w14:paraId="3D3BB6A3" w14:textId="798C8DE6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8568" w:type="dxa"/>
          </w:tcPr>
          <w:p w14:paraId="4F0F5030" w14:textId="7C046B53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В заданиях 13 и 14 изменены формулировка задания и система ответов</w:t>
            </w:r>
          </w:p>
          <w:p w14:paraId="19841AC1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(множественный выбор в виде цифр). Одновременно с этим расширен языковой</w:t>
            </w:r>
          </w:p>
          <w:p w14:paraId="7C03255E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материал.</w:t>
            </w:r>
          </w:p>
          <w:p w14:paraId="1FBD7D63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2. Изменена система оценивания ответов на задания 8 и 26.</w:t>
            </w:r>
          </w:p>
          <w:p w14:paraId="43800AB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3. Претерпела изменения формулировка задания 27. Предполагается, что при</w:t>
            </w:r>
          </w:p>
          <w:p w14:paraId="222800D3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комментировании проблемы исходного текста примеры-иллюстрации являются</w:t>
            </w:r>
          </w:p>
          <w:p w14:paraId="73B4592B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неотъемлемой частью пояснений к ним. Уточнено также понятие анализа</w:t>
            </w:r>
          </w:p>
          <w:p w14:paraId="68CDC180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смысловой связи между примерами-иллюстрациями: «Проанализируйте указанную</w:t>
            </w:r>
          </w:p>
          <w:p w14:paraId="38854782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смысловую связь между примерами-иллюстрациями». Обоснование собственного</w:t>
            </w:r>
          </w:p>
          <w:p w14:paraId="6C15114D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мнения экзаменуемого требует включения примера-аргумента, опирающегося на</w:t>
            </w:r>
          </w:p>
          <w:p w14:paraId="7F45B752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жизненный, читательский или историко-культурный опыт экзаменуемого.</w:t>
            </w:r>
          </w:p>
          <w:p w14:paraId="3096CAD6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4. Скорректированы критерии оценивания выполнения задания 27.</w:t>
            </w:r>
          </w:p>
          <w:p w14:paraId="23F04BEF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5. Максимальный первичный балл за выполнение работы изменён с 54 до 50</w:t>
            </w:r>
          </w:p>
          <w:p w14:paraId="36DA5A91" w14:textId="549DE1A5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баллов.</w:t>
            </w:r>
          </w:p>
        </w:tc>
      </w:tr>
      <w:tr w:rsidR="00C21307" w14:paraId="7B248713" w14:textId="77777777" w:rsidTr="00C21307">
        <w:trPr>
          <w:trHeight w:val="1840"/>
        </w:trPr>
        <w:tc>
          <w:tcPr>
            <w:tcW w:w="2059" w:type="dxa"/>
          </w:tcPr>
          <w:p w14:paraId="5F9FEBE6" w14:textId="3044A803" w:rsidR="00C21307" w:rsidRP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8568" w:type="dxa"/>
          </w:tcPr>
          <w:p w14:paraId="5DD5617F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Изменения структуры КИМ отсутствуют.</w:t>
            </w:r>
          </w:p>
          <w:p w14:paraId="5E0A4005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Задание 13 в 2024 г. будет проверять умение использовать маску подсети при</w:t>
            </w:r>
          </w:p>
          <w:p w14:paraId="1529AED3" w14:textId="4A46D576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адресации в соответствии с протоколом IP.</w:t>
            </w:r>
          </w:p>
        </w:tc>
      </w:tr>
      <w:tr w:rsidR="00C21307" w14:paraId="20168958" w14:textId="77777777" w:rsidTr="00C21307">
        <w:trPr>
          <w:trHeight w:val="407"/>
        </w:trPr>
        <w:tc>
          <w:tcPr>
            <w:tcW w:w="2059" w:type="dxa"/>
          </w:tcPr>
          <w:p w14:paraId="00D9522D" w14:textId="215FE345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Литература</w:t>
            </w:r>
          </w:p>
        </w:tc>
        <w:tc>
          <w:tcPr>
            <w:tcW w:w="8568" w:type="dxa"/>
          </w:tcPr>
          <w:p w14:paraId="56E4493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1. Сокращено количество заданий базового уровня сложности с кратким</w:t>
            </w:r>
          </w:p>
          <w:p w14:paraId="0ED9C55C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ответом (с 7 до 6).</w:t>
            </w:r>
          </w:p>
          <w:p w14:paraId="53750FFF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2. Уточнена тема сочинения 11.4: вместо формулировки, дающей</w:t>
            </w:r>
          </w:p>
          <w:p w14:paraId="4CF37E9B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экзаменуемому возможность привлекать любые произведения для раскрытия темы,</w:t>
            </w:r>
          </w:p>
          <w:p w14:paraId="344CD966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в формулировку включены имена трёх писателей-классиков, из которых требуется</w:t>
            </w:r>
          </w:p>
          <w:p w14:paraId="033CF6C6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выбрать одного.</w:t>
            </w:r>
          </w:p>
          <w:p w14:paraId="54D3BFCD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3. Внесены коррективы в критерии оценивания выполнения заданий с</w:t>
            </w:r>
          </w:p>
          <w:p w14:paraId="644F5F08" w14:textId="04EB3BC3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развёрнутым ответом (в части повышения требований к грамотности): уточнена система оценивания выполнения заданий 4.1/4.2, 9.1/9.2</w:t>
            </w:r>
          </w:p>
          <w:p w14:paraId="53FDAD6A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(оценивание по двум, а не по трём критериям);</w:t>
            </w:r>
          </w:p>
          <w:p w14:paraId="45F2B0D8" w14:textId="4F606056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 xml:space="preserve"> уточнён критерий оценивания выполнения заданий 4.1/4.2, 9.1/9.2, 5, 10</w:t>
            </w:r>
          </w:p>
          <w:p w14:paraId="0A77398B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«Логичность, соблюдение речевых и грамматических норм» (учитываются не</w:t>
            </w:r>
          </w:p>
          <w:p w14:paraId="1AE752A1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только логические и речевые, но и грамматические ошибки);</w:t>
            </w:r>
          </w:p>
          <w:p w14:paraId="3759A8C1" w14:textId="5EC3C325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уточнены критерии 6, 7, 8 оценивания выполнения заданий 11.1–11.5</w:t>
            </w:r>
          </w:p>
          <w:p w14:paraId="05ABCBC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(требования к грамотности сочинений).</w:t>
            </w:r>
          </w:p>
          <w:p w14:paraId="0FD866A0" w14:textId="1974D08D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4. Максимальный первичный балл за выполнение работы изменён с 53 до 48</w:t>
            </w:r>
          </w:p>
          <w:p w14:paraId="2C324890" w14:textId="7BE5CB7B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баллов..</w:t>
            </w:r>
            <w:proofErr w:type="gramEnd"/>
          </w:p>
        </w:tc>
      </w:tr>
      <w:tr w:rsidR="00C21307" w14:paraId="1D508DE8" w14:textId="77777777" w:rsidTr="00C21307">
        <w:trPr>
          <w:trHeight w:val="407"/>
        </w:trPr>
        <w:tc>
          <w:tcPr>
            <w:tcW w:w="2059" w:type="dxa"/>
          </w:tcPr>
          <w:p w14:paraId="3D418B5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14:paraId="168BBCA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(профильный</w:t>
            </w:r>
          </w:p>
          <w:p w14:paraId="1B9FA975" w14:textId="09D16562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уровень)</w:t>
            </w:r>
          </w:p>
        </w:tc>
        <w:tc>
          <w:tcPr>
            <w:tcW w:w="8568" w:type="dxa"/>
          </w:tcPr>
          <w:p w14:paraId="4A3C0B47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В первую часть КИМ включено задание по геометрии (задание 2), проверяющее</w:t>
            </w:r>
          </w:p>
          <w:p w14:paraId="7C897955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умения определять координаты точки, вектора, производить операции над</w:t>
            </w:r>
          </w:p>
          <w:p w14:paraId="4100AA37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векторами, вычислять длину и координаты вектора, угол между векторами.</w:t>
            </w:r>
          </w:p>
          <w:p w14:paraId="5734BD57" w14:textId="518ECF07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 за выполнение работы увеличен с 31 до 32 баллов</w:t>
            </w:r>
          </w:p>
        </w:tc>
      </w:tr>
      <w:tr w:rsidR="00C21307" w14:paraId="27E25ABA" w14:textId="77777777" w:rsidTr="00C21307">
        <w:trPr>
          <w:trHeight w:val="407"/>
        </w:trPr>
        <w:tc>
          <w:tcPr>
            <w:tcW w:w="2059" w:type="dxa"/>
          </w:tcPr>
          <w:p w14:paraId="3660D09A" w14:textId="4F69BFA8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Физика</w:t>
            </w:r>
          </w:p>
        </w:tc>
        <w:tc>
          <w:tcPr>
            <w:tcW w:w="8568" w:type="dxa"/>
          </w:tcPr>
          <w:p w14:paraId="4C72CD9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1. В 2024 г. изменена структура КИМ ЕГЭ по физике: число заданий сокращено</w:t>
            </w:r>
          </w:p>
          <w:p w14:paraId="6B462EF6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с 30 до 26. При этом в первой части работы удалены интегрированное задание на</w:t>
            </w:r>
          </w:p>
          <w:p w14:paraId="7E847F0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распознавание графических зависимостей и два задания на определение соответствия</w:t>
            </w:r>
          </w:p>
          <w:p w14:paraId="3C0A7D3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формул и физических величин по механике и электродинамике; во второй части</w:t>
            </w:r>
          </w:p>
          <w:p w14:paraId="7972BE6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работы удалено одно из заданий высокого уровня сложности (расчётная задача).</w:t>
            </w:r>
          </w:p>
          <w:p w14:paraId="41FF9FA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Одно из заданий с кратким ответом в виде числа в первой части работы перенесено из</w:t>
            </w:r>
          </w:p>
          <w:p w14:paraId="069CBDE3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раздела «МКТ и термодинамика» в раздел «Механика».</w:t>
            </w:r>
          </w:p>
          <w:p w14:paraId="462D5660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2. Сокращён общий объём проверяемых элементов содержания, а также спектр</w:t>
            </w:r>
          </w:p>
          <w:p w14:paraId="54578175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проверяемых элементов содержания в заданиях базового уровня с кратким ответом,</w:t>
            </w:r>
          </w:p>
          <w:p w14:paraId="3C0E4483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что отражено в кодификаторе элементов содержания и обобщённом плане варианта</w:t>
            </w:r>
          </w:p>
          <w:p w14:paraId="0A673BB8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КИМ ЕГЭ по физике.</w:t>
            </w:r>
          </w:p>
          <w:p w14:paraId="3B2F7D2F" w14:textId="356ACB6D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3. Максимальный первичный балл изменён с 54 до 45 баллов.</w:t>
            </w:r>
          </w:p>
        </w:tc>
      </w:tr>
      <w:tr w:rsidR="00C21307" w14:paraId="4E4F23D8" w14:textId="77777777" w:rsidTr="00C21307">
        <w:trPr>
          <w:trHeight w:val="407"/>
        </w:trPr>
        <w:tc>
          <w:tcPr>
            <w:tcW w:w="2059" w:type="dxa"/>
          </w:tcPr>
          <w:p w14:paraId="31BF6591" w14:textId="19B2CB6F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568" w:type="dxa"/>
          </w:tcPr>
          <w:p w14:paraId="20386100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Исключено задание 20 по нумерации 2023 г.</w:t>
            </w:r>
          </w:p>
          <w:p w14:paraId="2DEDFC3E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Общее число заданий сократилось с 29 до 28. Максимальный первичный балл</w:t>
            </w:r>
          </w:p>
          <w:p w14:paraId="16A836E8" w14:textId="1DF295B1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изменён с 59 до 57 баллов.</w:t>
            </w:r>
          </w:p>
        </w:tc>
      </w:tr>
      <w:tr w:rsidR="00C21307" w14:paraId="754912C3" w14:textId="77777777" w:rsidTr="00C21307">
        <w:trPr>
          <w:trHeight w:val="407"/>
        </w:trPr>
        <w:tc>
          <w:tcPr>
            <w:tcW w:w="2059" w:type="dxa"/>
          </w:tcPr>
          <w:p w14:paraId="2BF02D0B" w14:textId="714C43AE" w:rsidR="00C21307" w:rsidRP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568" w:type="dxa"/>
          </w:tcPr>
          <w:p w14:paraId="4A6B1E2F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Из экзаменационной работы 2024 г. исключены задания 22 и 23 (по нумерации</w:t>
            </w:r>
          </w:p>
          <w:p w14:paraId="0A71C5D2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КИМ ЕГЭ 2023 г.) с топографической картой (определение азимута и построение</w:t>
            </w:r>
          </w:p>
          <w:p w14:paraId="49BECD79" w14:textId="77777777" w:rsidR="00C21307" w:rsidRPr="00C21307" w:rsidRDefault="00C21307" w:rsidP="00C2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профиля). Общее число заданий в экзаменационной работе сократилось с 31 до 29.</w:t>
            </w:r>
          </w:p>
          <w:p w14:paraId="37FCB8C4" w14:textId="37DD8009" w:rsid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 изменён с 43 до 39 баллов.</w:t>
            </w:r>
          </w:p>
        </w:tc>
      </w:tr>
      <w:tr w:rsidR="00C21307" w14:paraId="7F7B233C" w14:textId="77777777" w:rsidTr="00C21307">
        <w:trPr>
          <w:trHeight w:val="407"/>
        </w:trPr>
        <w:tc>
          <w:tcPr>
            <w:tcW w:w="2059" w:type="dxa"/>
          </w:tcPr>
          <w:p w14:paraId="11DA3D5A" w14:textId="193FD200" w:rsidR="00C21307" w:rsidRPr="00C21307" w:rsidRDefault="00C21307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307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568" w:type="dxa"/>
          </w:tcPr>
          <w:p w14:paraId="7C70690D" w14:textId="401F334F" w:rsidR="00C21307" w:rsidRDefault="00F30C3A" w:rsidP="00F30C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Детализирована структура задания 18 на установление причинно-</w:t>
            </w:r>
            <w:proofErr w:type="gramStart"/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следственных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связей</w:t>
            </w:r>
            <w:proofErr w:type="gramEnd"/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21307" w14:paraId="51BFD992" w14:textId="77777777" w:rsidTr="00C21307">
        <w:trPr>
          <w:trHeight w:val="407"/>
        </w:trPr>
        <w:tc>
          <w:tcPr>
            <w:tcW w:w="2059" w:type="dxa"/>
          </w:tcPr>
          <w:p w14:paraId="339AE200" w14:textId="32BC2BA0" w:rsidR="00C21307" w:rsidRPr="00C21307" w:rsidRDefault="00F30C3A" w:rsidP="00C2130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Обществознание</w:t>
            </w:r>
          </w:p>
        </w:tc>
        <w:tc>
          <w:tcPr>
            <w:tcW w:w="8568" w:type="dxa"/>
          </w:tcPr>
          <w:p w14:paraId="7FDC3F76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Скорректирована формулировка и внесены изменения в систему оценивания</w:t>
            </w:r>
          </w:p>
          <w:p w14:paraId="57DCEEBE" w14:textId="3F7B9F68" w:rsidR="00C21307" w:rsidRDefault="00F30C3A" w:rsidP="00F30C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выполнения задания 24 (критерий 24.1).</w:t>
            </w:r>
          </w:p>
        </w:tc>
      </w:tr>
      <w:tr w:rsidR="00F30C3A" w14:paraId="1A01A442" w14:textId="77777777" w:rsidTr="00C21307">
        <w:trPr>
          <w:trHeight w:val="407"/>
        </w:trPr>
        <w:tc>
          <w:tcPr>
            <w:tcW w:w="2059" w:type="dxa"/>
          </w:tcPr>
          <w:p w14:paraId="1C65726E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Иностранные</w:t>
            </w:r>
          </w:p>
          <w:p w14:paraId="7AE39CBB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языки</w:t>
            </w:r>
          </w:p>
          <w:p w14:paraId="0900A9AC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(английский,</w:t>
            </w:r>
          </w:p>
          <w:p w14:paraId="7979E926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немецкий,</w:t>
            </w:r>
          </w:p>
          <w:p w14:paraId="54F24373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французский,</w:t>
            </w:r>
          </w:p>
          <w:p w14:paraId="6D127B4D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испанский</w:t>
            </w:r>
          </w:p>
          <w:p w14:paraId="13E153F0" w14:textId="791121B8" w:rsidR="00F30C3A" w:rsidRPr="00F30C3A" w:rsidRDefault="00F30C3A" w:rsidP="00F30C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языки)</w:t>
            </w:r>
          </w:p>
        </w:tc>
        <w:tc>
          <w:tcPr>
            <w:tcW w:w="8568" w:type="dxa"/>
          </w:tcPr>
          <w:p w14:paraId="57FB2B08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Изменения в содержании КИМ отсутствуют.</w:t>
            </w:r>
          </w:p>
          <w:p w14:paraId="59AEB1D0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В соответствии с измененным в 2022 г. ФГОС среднего общего образования</w:t>
            </w:r>
          </w:p>
          <w:p w14:paraId="1DE86596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изменена система уровней сложности экзаменационных заданий. Все задания</w:t>
            </w:r>
          </w:p>
          <w:p w14:paraId="778DE9FB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распределены по двум уровням сложности: базовому (соответствует требованиям к</w:t>
            </w:r>
          </w:p>
          <w:p w14:paraId="1A562EC2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результатам обучения по программе базового уровня) и высокому (соответствует</w:t>
            </w:r>
          </w:p>
          <w:p w14:paraId="774C8398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требованиям к результатам обучения по программе углубленного уровня).</w:t>
            </w:r>
          </w:p>
          <w:p w14:paraId="4D61441F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Уточнены формулировки задания 38 письменной части и задания 4 устной части, а</w:t>
            </w:r>
          </w:p>
          <w:p w14:paraId="277F344D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также критерии оценивания ответов на задания 4 устной части.</w:t>
            </w:r>
          </w:p>
          <w:p w14:paraId="56063C0C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Уменьшено максимальное количество баллов за выполнение заданий 1, 2, 10 и 11.</w:t>
            </w:r>
          </w:p>
          <w:p w14:paraId="483A7C8A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Максимальный балл за верное выполнение каждого из заданий 1 и 11 стал равен</w:t>
            </w:r>
          </w:p>
          <w:p w14:paraId="06C88E5B" w14:textId="77777777" w:rsidR="00F30C3A" w:rsidRPr="00F30C3A" w:rsidRDefault="00F30C3A" w:rsidP="00F3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2 баллам, за верное выполнение заданий 2 и 10 – 3 баллам.</w:t>
            </w:r>
          </w:p>
          <w:p w14:paraId="465DDD5A" w14:textId="5709F2D4" w:rsidR="00F30C3A" w:rsidRPr="00F30C3A" w:rsidRDefault="00F30C3A" w:rsidP="00F30C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3A">
              <w:rPr>
                <w:rFonts w:ascii="Times New Roman" w:hAnsi="Times New Roman" w:cs="Times New Roman"/>
                <w:sz w:val="36"/>
                <w:szCs w:val="36"/>
              </w:rPr>
              <w:t>Максимальный первичный балл за выполнение работы изменён со 86 до 82 баллов.</w:t>
            </w:r>
          </w:p>
        </w:tc>
      </w:tr>
    </w:tbl>
    <w:p w14:paraId="40AFBC89" w14:textId="3AF71D69" w:rsidR="00C21307" w:rsidRPr="00C21307" w:rsidRDefault="00C21307" w:rsidP="00C2130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C21307" w:rsidRPr="00C21307" w:rsidSect="00C2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07"/>
    <w:rsid w:val="00A46DE7"/>
    <w:rsid w:val="00C21307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7587"/>
  <w15:chartTrackingRefBased/>
  <w15:docId w15:val="{FBB5C8B0-A284-4733-AE85-7FF9B69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2023-09-18T07:21:00Z</cp:lastPrinted>
  <dcterms:created xsi:type="dcterms:W3CDTF">2023-09-18T07:07:00Z</dcterms:created>
  <dcterms:modified xsi:type="dcterms:W3CDTF">2023-09-18T07:22:00Z</dcterms:modified>
</cp:coreProperties>
</file>